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DCB" w14:textId="121855AE" w:rsidR="008B2C4F" w:rsidRPr="004A659A" w:rsidRDefault="008B2C4F" w:rsidP="008B2C4F">
      <w:pPr>
        <w:tabs>
          <w:tab w:val="right" w:pos="9356"/>
          <w:tab w:val="right" w:pos="10206"/>
        </w:tabs>
        <w:rPr>
          <w:rFonts w:ascii="Arial" w:hAnsi="Arial" w:cs="Arial"/>
          <w:b/>
          <w:noProof/>
          <w:sz w:val="24"/>
          <w:lang w:eastAsia="ja-JP"/>
        </w:rPr>
      </w:pPr>
      <w:bookmarkStart w:id="0" w:name="_Hlk43883961"/>
      <w:r w:rsidRPr="004A659A">
        <w:rPr>
          <w:rFonts w:ascii="Arial" w:hAnsi="Arial" w:cs="Arial"/>
          <w:b/>
          <w:noProof/>
          <w:sz w:val="24"/>
          <w:lang w:eastAsia="ja-JP"/>
        </w:rPr>
        <w:t>3GPP TSG-RAN WG4 Meeting #</w:t>
      </w:r>
      <w:r w:rsidR="00260A05">
        <w:rPr>
          <w:rFonts w:ascii="Arial" w:hAnsi="Arial" w:cs="Arial"/>
          <w:b/>
          <w:noProof/>
          <w:sz w:val="24"/>
          <w:lang w:eastAsia="ja-JP"/>
        </w:rPr>
        <w:t>1</w:t>
      </w:r>
      <w:r w:rsidR="00F77DD5">
        <w:rPr>
          <w:rFonts w:ascii="Arial" w:hAnsi="Arial" w:cs="Arial"/>
          <w:b/>
          <w:noProof/>
          <w:sz w:val="24"/>
          <w:lang w:eastAsia="ja-JP"/>
        </w:rPr>
        <w:t>1</w:t>
      </w:r>
      <w:r w:rsidR="00813921">
        <w:rPr>
          <w:rFonts w:ascii="Arial" w:hAnsi="Arial" w:cs="Arial"/>
          <w:b/>
          <w:noProof/>
          <w:sz w:val="24"/>
          <w:lang w:eastAsia="ja-JP"/>
        </w:rPr>
        <w:t>1</w:t>
      </w:r>
      <w:r w:rsidR="00356882" w:rsidRPr="004A659A">
        <w:rPr>
          <w:rFonts w:ascii="Arial" w:hAnsi="Arial" w:cs="Arial"/>
          <w:b/>
          <w:noProof/>
          <w:sz w:val="24"/>
          <w:lang w:eastAsia="ja-JP"/>
        </w:rPr>
        <w:tab/>
      </w:r>
      <w:r w:rsidRPr="00180DC9">
        <w:rPr>
          <w:rFonts w:ascii="Arial" w:hAnsi="Arial" w:cs="Arial"/>
          <w:b/>
          <w:noProof/>
          <w:sz w:val="24"/>
          <w:lang w:eastAsia="ja-JP"/>
        </w:rPr>
        <w:t>R4-</w:t>
      </w:r>
      <w:r w:rsidR="00215836" w:rsidRPr="00180DC9">
        <w:rPr>
          <w:rFonts w:ascii="Arial" w:hAnsi="Arial" w:cs="Arial"/>
          <w:b/>
          <w:noProof/>
          <w:sz w:val="24"/>
          <w:lang w:eastAsia="ja-JP"/>
        </w:rPr>
        <w:t>24</w:t>
      </w:r>
      <w:r w:rsidR="00180DC9" w:rsidRPr="00180DC9">
        <w:rPr>
          <w:rFonts w:ascii="Arial" w:hAnsi="Arial" w:cs="Arial"/>
          <w:b/>
          <w:noProof/>
          <w:sz w:val="24"/>
          <w:lang w:eastAsia="ja-JP"/>
        </w:rPr>
        <w:t>08345</w:t>
      </w:r>
    </w:p>
    <w:p w14:paraId="26C689EC" w14:textId="0D5DF50F" w:rsidR="00A21CEE" w:rsidRDefault="00813921" w:rsidP="00A21CEE">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Fuk</w:t>
      </w:r>
      <w:r w:rsidR="00B23997">
        <w:rPr>
          <w:rFonts w:ascii="Arial" w:eastAsia="SimSun" w:hAnsi="Arial" w:cs="Arial"/>
          <w:b/>
          <w:sz w:val="24"/>
          <w:szCs w:val="24"/>
          <w:lang w:eastAsia="zh-CN"/>
        </w:rPr>
        <w:t>uo</w:t>
      </w:r>
      <w:r w:rsidR="00CE6DD7">
        <w:rPr>
          <w:rFonts w:ascii="Arial" w:eastAsia="SimSun" w:hAnsi="Arial" w:cs="Arial"/>
          <w:b/>
          <w:sz w:val="24"/>
          <w:szCs w:val="24"/>
          <w:lang w:eastAsia="zh-CN"/>
        </w:rPr>
        <w:t>ka</w:t>
      </w:r>
      <w:r w:rsidR="00097B05">
        <w:rPr>
          <w:rFonts w:ascii="Arial" w:eastAsia="SimSun" w:hAnsi="Arial" w:cs="Arial"/>
          <w:b/>
          <w:sz w:val="24"/>
          <w:szCs w:val="24"/>
          <w:lang w:eastAsia="zh-CN"/>
        </w:rPr>
        <w:t xml:space="preserve"> City</w:t>
      </w:r>
      <w:r w:rsidR="00DE39E6">
        <w:rPr>
          <w:rFonts w:ascii="Arial" w:eastAsia="SimSun" w:hAnsi="Arial" w:cs="Arial"/>
          <w:b/>
          <w:sz w:val="24"/>
          <w:szCs w:val="24"/>
          <w:lang w:eastAsia="zh-CN"/>
        </w:rPr>
        <w:t>,</w:t>
      </w:r>
      <w:r w:rsidR="00097B05">
        <w:rPr>
          <w:rFonts w:ascii="Arial" w:eastAsia="SimSun" w:hAnsi="Arial" w:cs="Arial"/>
          <w:b/>
          <w:sz w:val="24"/>
          <w:szCs w:val="24"/>
          <w:lang w:eastAsia="zh-CN"/>
        </w:rPr>
        <w:t xml:space="preserve"> Fukuoka, </w:t>
      </w:r>
      <w:r w:rsidR="00CE6DD7">
        <w:rPr>
          <w:rFonts w:ascii="Arial" w:eastAsia="SimSun" w:hAnsi="Arial" w:cs="Arial"/>
          <w:b/>
          <w:sz w:val="24"/>
          <w:szCs w:val="24"/>
          <w:lang w:eastAsia="zh-CN"/>
        </w:rPr>
        <w:t>Japan</w:t>
      </w:r>
      <w:r w:rsidR="00A21CEE">
        <w:rPr>
          <w:rFonts w:ascii="Arial" w:eastAsia="SimSun" w:hAnsi="Arial" w:cs="Arial"/>
          <w:b/>
          <w:sz w:val="24"/>
          <w:szCs w:val="24"/>
          <w:lang w:eastAsia="zh-CN"/>
        </w:rPr>
        <w:t xml:space="preserve">, </w:t>
      </w:r>
      <w:r w:rsidR="00CE6DD7">
        <w:rPr>
          <w:rFonts w:ascii="Arial" w:eastAsia="SimSun" w:hAnsi="Arial" w:cs="Arial"/>
          <w:b/>
          <w:sz w:val="24"/>
          <w:szCs w:val="24"/>
          <w:lang w:eastAsia="zh-CN"/>
        </w:rPr>
        <w:t>May</w:t>
      </w:r>
      <w:r w:rsidR="000901CD">
        <w:rPr>
          <w:rFonts w:ascii="Arial" w:eastAsia="SimSun" w:hAnsi="Arial" w:cs="Arial"/>
          <w:b/>
          <w:sz w:val="24"/>
          <w:szCs w:val="24"/>
          <w:lang w:eastAsia="zh-CN"/>
        </w:rPr>
        <w:t xml:space="preserve"> </w:t>
      </w:r>
      <w:r w:rsidR="00CE6DD7">
        <w:rPr>
          <w:rFonts w:ascii="Arial" w:eastAsia="SimSun" w:hAnsi="Arial" w:cs="Arial"/>
          <w:b/>
          <w:sz w:val="24"/>
          <w:szCs w:val="24"/>
          <w:lang w:eastAsia="zh-CN"/>
        </w:rPr>
        <w:t>20</w:t>
      </w:r>
      <w:r w:rsidR="002A40E8" w:rsidRPr="002A40E8">
        <w:rPr>
          <w:rFonts w:ascii="Arial" w:eastAsia="SimSun" w:hAnsi="Arial" w:cs="Arial"/>
          <w:b/>
          <w:sz w:val="24"/>
          <w:szCs w:val="24"/>
          <w:vertAlign w:val="superscript"/>
          <w:lang w:eastAsia="zh-CN"/>
        </w:rPr>
        <w:t>th</w:t>
      </w:r>
      <w:r w:rsidR="002A40E8">
        <w:rPr>
          <w:rFonts w:ascii="Arial" w:eastAsia="SimSun" w:hAnsi="Arial" w:cs="Arial"/>
          <w:b/>
          <w:sz w:val="24"/>
          <w:szCs w:val="24"/>
          <w:lang w:eastAsia="zh-CN"/>
        </w:rPr>
        <w:t xml:space="preserve"> </w:t>
      </w:r>
      <w:r w:rsidR="00A21CEE">
        <w:rPr>
          <w:rFonts w:ascii="Arial" w:eastAsia="SimSun" w:hAnsi="Arial" w:cs="Arial"/>
          <w:b/>
          <w:sz w:val="24"/>
          <w:szCs w:val="24"/>
          <w:lang w:eastAsia="zh-CN"/>
        </w:rPr>
        <w:t xml:space="preserve">– </w:t>
      </w:r>
      <w:r w:rsidR="006E4FA2">
        <w:rPr>
          <w:rFonts w:ascii="Arial" w:eastAsia="SimSun" w:hAnsi="Arial" w:cs="Arial"/>
          <w:b/>
          <w:sz w:val="24"/>
          <w:szCs w:val="24"/>
          <w:lang w:eastAsia="zh-CN"/>
        </w:rPr>
        <w:t>2</w:t>
      </w:r>
      <w:r w:rsidR="004576B8">
        <w:rPr>
          <w:rFonts w:ascii="Arial" w:eastAsia="SimSun" w:hAnsi="Arial" w:cs="Arial"/>
          <w:b/>
          <w:sz w:val="24"/>
          <w:szCs w:val="24"/>
          <w:lang w:eastAsia="zh-CN"/>
        </w:rPr>
        <w:t>4</w:t>
      </w:r>
      <w:r w:rsidR="000901CD">
        <w:rPr>
          <w:rFonts w:ascii="Arial" w:eastAsia="SimSun" w:hAnsi="Arial" w:cs="Arial"/>
          <w:b/>
          <w:sz w:val="24"/>
          <w:szCs w:val="24"/>
          <w:vertAlign w:val="superscript"/>
          <w:lang w:eastAsia="zh-CN"/>
        </w:rPr>
        <w:t>t</w:t>
      </w:r>
      <w:r w:rsidR="006E4FA2">
        <w:rPr>
          <w:rFonts w:ascii="Arial" w:eastAsia="SimSun" w:hAnsi="Arial" w:cs="Arial"/>
          <w:b/>
          <w:sz w:val="24"/>
          <w:szCs w:val="24"/>
          <w:vertAlign w:val="superscript"/>
          <w:lang w:eastAsia="zh-CN"/>
        </w:rPr>
        <w:t>h</w:t>
      </w:r>
      <w:r w:rsidR="00DE39E6">
        <w:rPr>
          <w:rFonts w:ascii="Arial" w:eastAsia="SimSun" w:hAnsi="Arial" w:cs="Arial"/>
          <w:b/>
          <w:sz w:val="24"/>
          <w:szCs w:val="24"/>
          <w:lang w:eastAsia="zh-CN"/>
        </w:rPr>
        <w:t xml:space="preserve"> </w:t>
      </w:r>
      <w:r w:rsidR="00A21CEE">
        <w:rPr>
          <w:rFonts w:ascii="Arial" w:eastAsia="SimSun" w:hAnsi="Arial" w:cs="Arial"/>
          <w:b/>
          <w:sz w:val="24"/>
          <w:szCs w:val="24"/>
          <w:lang w:eastAsia="zh-CN"/>
        </w:rPr>
        <w:t>202</w:t>
      </w:r>
      <w:r w:rsidR="000901CD">
        <w:rPr>
          <w:rFonts w:ascii="Arial" w:eastAsia="SimSun" w:hAnsi="Arial" w:cs="Arial"/>
          <w:b/>
          <w:sz w:val="24"/>
          <w:szCs w:val="24"/>
          <w:lang w:eastAsia="zh-CN"/>
        </w:rPr>
        <w:t>4</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104E0712" w:rsidR="008B2C4F" w:rsidRPr="004A659A" w:rsidRDefault="008B2C4F" w:rsidP="008B2C4F">
      <w:pPr>
        <w:spacing w:after="120"/>
        <w:ind w:left="1985" w:hanging="1985"/>
        <w:rPr>
          <w:rFonts w:ascii="Arial" w:hAnsi="Arial" w:cs="Arial"/>
          <w:bCs/>
        </w:rPr>
      </w:pPr>
      <w:r w:rsidRPr="004A659A">
        <w:rPr>
          <w:rFonts w:ascii="Arial" w:hAnsi="Arial" w:cs="Arial"/>
          <w:b/>
        </w:rPr>
        <w:t>Title:</w:t>
      </w:r>
      <w:r w:rsidRPr="004A659A">
        <w:rPr>
          <w:rFonts w:ascii="Arial" w:hAnsi="Arial" w:cs="Arial"/>
          <w:b/>
        </w:rPr>
        <w:tab/>
      </w:r>
      <w:r w:rsidR="00BB500B">
        <w:rPr>
          <w:rFonts w:ascii="Arial" w:hAnsi="Arial" w:cs="Arial"/>
          <w:bCs/>
        </w:rPr>
        <w:t xml:space="preserve">Discussion on </w:t>
      </w:r>
      <w:r w:rsidR="00261802">
        <w:rPr>
          <w:rFonts w:ascii="Arial" w:hAnsi="Arial" w:cs="Arial"/>
          <w:bCs/>
        </w:rPr>
        <w:t xml:space="preserve">NR </w:t>
      </w:r>
      <w:r w:rsidR="004746C2">
        <w:rPr>
          <w:rFonts w:ascii="Arial" w:hAnsi="Arial" w:cs="Arial"/>
          <w:bCs/>
        </w:rPr>
        <w:t>coverage further</w:t>
      </w:r>
      <w:r w:rsidR="00261802">
        <w:rPr>
          <w:rFonts w:ascii="Arial" w:hAnsi="Arial" w:cs="Arial"/>
          <w:bCs/>
        </w:rPr>
        <w:t xml:space="preserve"> enhancement </w:t>
      </w:r>
      <w:r w:rsidR="004746C2">
        <w:rPr>
          <w:rFonts w:ascii="Arial" w:hAnsi="Arial" w:cs="Arial"/>
          <w:bCs/>
        </w:rPr>
        <w:t>demodulation requirements</w:t>
      </w:r>
      <w:r w:rsidR="00C701A8">
        <w:rPr>
          <w:rFonts w:ascii="Arial" w:hAnsi="Arial" w:cs="Arial"/>
          <w:bCs/>
        </w:rPr>
        <w:t xml:space="preserve"> </w:t>
      </w:r>
    </w:p>
    <w:p w14:paraId="2A5B2A03" w14:textId="4FE48377"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180DC9" w:rsidRPr="00180DC9">
        <w:rPr>
          <w:rFonts w:ascii="Arial" w:hAnsi="Arial" w:cs="Arial"/>
          <w:bCs/>
        </w:rPr>
        <w:t>7</w:t>
      </w:r>
      <w:r w:rsidR="0049106F" w:rsidRPr="00180DC9">
        <w:rPr>
          <w:rFonts w:ascii="Arial" w:hAnsi="Arial" w:cs="Arial"/>
          <w:bCs/>
        </w:rPr>
        <w:t>.17.2</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103FF992" w14:textId="085D11A5" w:rsidR="00B7011F" w:rsidRPr="00B7011F" w:rsidRDefault="00B7011F" w:rsidP="00B7011F">
      <w:bookmarkStart w:id="2" w:name="_Hlk528680199"/>
      <w:bookmarkEnd w:id="1"/>
      <w:r w:rsidRPr="00B7011F">
        <w:t>In RAN4#1</w:t>
      </w:r>
      <w:r w:rsidR="00375A1D">
        <w:t>10</w:t>
      </w:r>
      <w:r w:rsidR="001126E5">
        <w:t>bis</w:t>
      </w:r>
      <w:r w:rsidRPr="00B7011F">
        <w:t xml:space="preserve"> meeting, companies have discussed on Rel-18 NR coverage enhancement demodulation requirements. Following WF was agreed [1]:</w:t>
      </w:r>
    </w:p>
    <w:p w14:paraId="2F129761" w14:textId="77777777" w:rsidR="00970D5A" w:rsidRDefault="00970D5A" w:rsidP="00970D5A">
      <w:pPr>
        <w:rPr>
          <w:b/>
          <w:u w:val="single"/>
        </w:rPr>
      </w:pPr>
      <w:r w:rsidRPr="00C43791">
        <w:rPr>
          <w:b/>
          <w:u w:val="single"/>
        </w:rPr>
        <w:t>PRACH repetition number for BS performance requirements for Multiple PRACH transmission</w:t>
      </w:r>
    </w:p>
    <w:p w14:paraId="774629C5" w14:textId="77777777" w:rsidR="00970D5A" w:rsidRPr="00A93749" w:rsidRDefault="00970D5A" w:rsidP="00970D5A">
      <w:pPr>
        <w:pStyle w:val="ListParagraph"/>
        <w:numPr>
          <w:ilvl w:val="0"/>
          <w:numId w:val="5"/>
        </w:numPr>
        <w:snapToGrid w:val="0"/>
        <w:spacing w:before="60" w:after="60"/>
        <w:ind w:left="284" w:hanging="284"/>
        <w:rPr>
          <w:rFonts w:eastAsia="SimSun"/>
          <w:lang w:eastAsia="zh-CN"/>
        </w:rPr>
      </w:pPr>
      <w:r w:rsidRPr="00A93749">
        <w:rPr>
          <w:rFonts w:eastAsia="SimSun"/>
          <w:lang w:eastAsia="zh-CN"/>
        </w:rPr>
        <w:t xml:space="preserve">Agree </w:t>
      </w:r>
      <w:r w:rsidRPr="00A93749">
        <w:rPr>
          <w:lang w:eastAsia="zh-CN"/>
        </w:rPr>
        <w:t>PRACH</w:t>
      </w:r>
      <w:r w:rsidRPr="00A93749">
        <w:rPr>
          <w:rFonts w:eastAsia="SimSun"/>
          <w:lang w:eastAsia="zh-CN"/>
        </w:rPr>
        <w:t xml:space="preserve"> repetition number 2</w:t>
      </w:r>
      <w:r>
        <w:rPr>
          <w:rFonts w:eastAsia="SimSun"/>
          <w:lang w:eastAsia="zh-CN"/>
        </w:rPr>
        <w:t>.</w:t>
      </w:r>
    </w:p>
    <w:p w14:paraId="176AF76C" w14:textId="77777777" w:rsidR="00917844" w:rsidRDefault="00917844" w:rsidP="00020435"/>
    <w:p w14:paraId="39A53CB2" w14:textId="77777777" w:rsidR="00BB4C9D" w:rsidRDefault="00BB4C9D" w:rsidP="00BB4C9D">
      <w:pPr>
        <w:rPr>
          <w:b/>
          <w:u w:val="single"/>
        </w:rPr>
      </w:pPr>
      <w:r w:rsidRPr="00FA4D33">
        <w:rPr>
          <w:b/>
          <w:u w:val="single"/>
        </w:rPr>
        <w:t>Sub Carrier Spacing</w:t>
      </w:r>
      <w:r>
        <w:rPr>
          <w:b/>
          <w:u w:val="single"/>
        </w:rPr>
        <w:t xml:space="preserve"> for BS</w:t>
      </w:r>
      <w:r w:rsidRPr="00473FC9">
        <w:rPr>
          <w:b/>
          <w:u w:val="single"/>
        </w:rPr>
        <w:t xml:space="preserve"> performance requirements for PRACH </w:t>
      </w:r>
      <w:proofErr w:type="gramStart"/>
      <w:r w:rsidRPr="00473FC9">
        <w:rPr>
          <w:b/>
          <w:u w:val="single"/>
        </w:rPr>
        <w:t>repetitions</w:t>
      </w:r>
      <w:proofErr w:type="gramEnd"/>
    </w:p>
    <w:p w14:paraId="13164026" w14:textId="77777777" w:rsidR="00BB4C9D" w:rsidRPr="00F22ABC" w:rsidRDefault="00BB4C9D" w:rsidP="00BB4C9D">
      <w:pPr>
        <w:pStyle w:val="ListParagraph"/>
        <w:numPr>
          <w:ilvl w:val="0"/>
          <w:numId w:val="5"/>
        </w:numPr>
        <w:snapToGrid w:val="0"/>
        <w:spacing w:before="60" w:after="60"/>
        <w:ind w:left="284" w:hanging="284"/>
        <w:rPr>
          <w:rFonts w:eastAsia="SimSun"/>
          <w:lang w:eastAsia="zh-CN"/>
        </w:rPr>
      </w:pPr>
      <w:r>
        <w:rPr>
          <w:rFonts w:eastAsia="SimSun"/>
          <w:lang w:eastAsia="zh-CN"/>
        </w:rPr>
        <w:t>Only consider 120kHz SCS for FR2-1.</w:t>
      </w:r>
    </w:p>
    <w:p w14:paraId="0A60ABA3" w14:textId="77777777" w:rsidR="00BB4C9D" w:rsidRDefault="00BB4C9D" w:rsidP="00020435"/>
    <w:p w14:paraId="57A9B7C7" w14:textId="7FD36D4B" w:rsidR="008B2C4F" w:rsidRPr="00B7011F" w:rsidRDefault="00B7011F" w:rsidP="00020435">
      <w:pPr>
        <w:rPr>
          <w:sz w:val="18"/>
          <w:szCs w:val="18"/>
        </w:rPr>
      </w:pPr>
      <w:r w:rsidRPr="00B7011F">
        <w:t xml:space="preserve">In this contribution, open issues will be further analyzed for multiple PRACH transmission requirements since it was agreed not to define power domain enhancements.  </w:t>
      </w:r>
      <w:r w:rsidR="000C4D43" w:rsidRPr="00B7011F">
        <w:rPr>
          <w:sz w:val="20"/>
          <w:lang w:val="en-GB"/>
        </w:rPr>
        <w:t xml:space="preserve"> </w:t>
      </w:r>
      <w:r w:rsidR="004E1A52" w:rsidRPr="00B7011F">
        <w:rPr>
          <w:sz w:val="18"/>
          <w:szCs w:val="18"/>
        </w:rPr>
        <w:t xml:space="preserve"> </w:t>
      </w:r>
      <w:r w:rsidR="00D63A3C" w:rsidRPr="00B7011F">
        <w:rPr>
          <w:sz w:val="18"/>
          <w:szCs w:val="18"/>
        </w:rPr>
        <w:t xml:space="preserve"> </w:t>
      </w:r>
    </w:p>
    <w:bookmarkEnd w:id="2"/>
    <w:p w14:paraId="24FC2D34" w14:textId="77777777" w:rsidR="008B2C4F" w:rsidRPr="004A659A" w:rsidRDefault="008B2C4F" w:rsidP="008B2C4F">
      <w:pPr>
        <w:pBdr>
          <w:bottom w:val="single" w:sz="4" w:space="1" w:color="auto"/>
        </w:pBdr>
        <w:rPr>
          <w:rFonts w:ascii="Arial" w:hAnsi="Arial" w:cs="Arial"/>
        </w:rPr>
      </w:pPr>
    </w:p>
    <w:p w14:paraId="795EEA8B" w14:textId="62EEA9CA" w:rsidR="008B2C4F" w:rsidRDefault="001816BC" w:rsidP="00CB7875">
      <w:pPr>
        <w:pStyle w:val="Heading1"/>
        <w:keepLines w:val="0"/>
        <w:numPr>
          <w:ilvl w:val="0"/>
          <w:numId w:val="4"/>
        </w:numPr>
        <w:pBdr>
          <w:top w:val="none" w:sz="0" w:space="0" w:color="auto"/>
        </w:pBdr>
        <w:spacing w:before="0" w:after="240"/>
        <w:ind w:right="284" w:hanging="720"/>
      </w:pPr>
      <w:r w:rsidRPr="004A659A">
        <w:t>Discussion</w:t>
      </w:r>
    </w:p>
    <w:p w14:paraId="48DC4EDF" w14:textId="2462B927" w:rsidR="007F2C8B" w:rsidRPr="00A71473" w:rsidRDefault="00D275F7" w:rsidP="00D275F7">
      <w:pPr>
        <w:pStyle w:val="Heading2"/>
      </w:pPr>
      <w:r>
        <w:t>2.1</w:t>
      </w:r>
      <w:r>
        <w:tab/>
      </w:r>
      <w:r w:rsidR="006B7FD7">
        <w:t>Requirement definition method</w:t>
      </w:r>
    </w:p>
    <w:p w14:paraId="0405AAAB" w14:textId="77777777" w:rsidR="005E3F57" w:rsidRDefault="005E3F57" w:rsidP="00215836">
      <w:pPr>
        <w:pStyle w:val="Proposal"/>
        <w:rPr>
          <w:lang w:eastAsia="en-US"/>
        </w:rPr>
      </w:pPr>
    </w:p>
    <w:p w14:paraId="78B71167" w14:textId="1A6C2AE2" w:rsidR="009B4BC6" w:rsidRDefault="009B4BC6" w:rsidP="000B0B81">
      <w:pPr>
        <w:rPr>
          <w:lang w:eastAsia="en-US"/>
        </w:rPr>
      </w:pPr>
      <w:r>
        <w:rPr>
          <w:lang w:eastAsia="en-US"/>
        </w:rPr>
        <w:t xml:space="preserve">In the last meeting, </w:t>
      </w:r>
      <w:r w:rsidR="008F70D4">
        <w:rPr>
          <w:lang w:eastAsia="en-US"/>
        </w:rPr>
        <w:t>companies tried to align the understanding o</w:t>
      </w:r>
      <w:r w:rsidR="00E9371E">
        <w:rPr>
          <w:lang w:eastAsia="en-US"/>
        </w:rPr>
        <w:t xml:space="preserve">f relationship </w:t>
      </w:r>
      <w:r w:rsidR="000A5696">
        <w:rPr>
          <w:lang w:eastAsia="en-US"/>
        </w:rPr>
        <w:t>among</w:t>
      </w:r>
      <w:r w:rsidR="00E9371E">
        <w:rPr>
          <w:lang w:eastAsia="en-US"/>
        </w:rPr>
        <w:t xml:space="preserve"> SSB, RACH Occasions, PRACH Configure Index</w:t>
      </w:r>
      <w:r w:rsidR="000A5696">
        <w:rPr>
          <w:lang w:eastAsia="en-US"/>
        </w:rPr>
        <w:t>es</w:t>
      </w:r>
      <w:r w:rsidR="007C3910">
        <w:rPr>
          <w:lang w:eastAsia="en-US"/>
        </w:rPr>
        <w:t xml:space="preserve">, TDD pattern </w:t>
      </w:r>
      <w:r w:rsidR="000A5696">
        <w:rPr>
          <w:lang w:eastAsia="en-US"/>
        </w:rPr>
        <w:t xml:space="preserve">and </w:t>
      </w:r>
      <w:r w:rsidR="0025763E">
        <w:rPr>
          <w:lang w:eastAsia="en-US"/>
        </w:rPr>
        <w:t xml:space="preserve">method of </w:t>
      </w:r>
      <w:r w:rsidR="000A5696">
        <w:rPr>
          <w:lang w:eastAsia="en-US"/>
        </w:rPr>
        <w:t>repetitions, but it s</w:t>
      </w:r>
      <w:r w:rsidR="0004040F">
        <w:rPr>
          <w:lang w:eastAsia="en-US"/>
        </w:rPr>
        <w:t xml:space="preserve">eems very hard to achieve a common </w:t>
      </w:r>
      <w:r w:rsidR="00D36C7E">
        <w:rPr>
          <w:lang w:eastAsia="en-US"/>
        </w:rPr>
        <w:t xml:space="preserve">understanding. </w:t>
      </w:r>
      <w:r w:rsidR="0058347C">
        <w:rPr>
          <w:lang w:eastAsia="en-US"/>
        </w:rPr>
        <w:t>However, companies got agreement</w:t>
      </w:r>
      <w:r w:rsidR="00092C0F">
        <w:rPr>
          <w:lang w:eastAsia="en-US"/>
        </w:rPr>
        <w:t>s</w:t>
      </w:r>
      <w:r w:rsidR="0058347C">
        <w:rPr>
          <w:lang w:eastAsia="en-US"/>
        </w:rPr>
        <w:t xml:space="preserve"> on </w:t>
      </w:r>
      <w:r w:rsidR="007D6816">
        <w:rPr>
          <w:lang w:eastAsia="en-US"/>
        </w:rPr>
        <w:t xml:space="preserve">Msg1-FDM, </w:t>
      </w:r>
      <w:r w:rsidR="0058347C">
        <w:rPr>
          <w:lang w:eastAsia="en-US"/>
        </w:rPr>
        <w:t xml:space="preserve">SSB </w:t>
      </w:r>
      <w:r w:rsidR="007C3910">
        <w:rPr>
          <w:lang w:eastAsia="en-US"/>
        </w:rPr>
        <w:t>to</w:t>
      </w:r>
      <w:r w:rsidR="00092C0F">
        <w:rPr>
          <w:lang w:eastAsia="en-US"/>
        </w:rPr>
        <w:t xml:space="preserve"> RO configuration and TDD pattern for requirements. </w:t>
      </w:r>
      <w:r w:rsidR="007C3910">
        <w:rPr>
          <w:lang w:eastAsia="en-US"/>
        </w:rPr>
        <w:t xml:space="preserve"> </w:t>
      </w:r>
    </w:p>
    <w:p w14:paraId="121813F9" w14:textId="20D2D837" w:rsidR="00E236E3" w:rsidRDefault="006C4F06" w:rsidP="000B0B81">
      <w:pPr>
        <w:rPr>
          <w:lang w:eastAsia="en-US"/>
        </w:rPr>
      </w:pPr>
      <w:r>
        <w:rPr>
          <w:noProof/>
        </w:rPr>
        <w:lastRenderedPageBreak/>
        <mc:AlternateContent>
          <mc:Choice Requires="wps">
            <w:drawing>
              <wp:anchor distT="0" distB="0" distL="114300" distR="114300" simplePos="0" relativeHeight="251658240" behindDoc="0" locked="0" layoutInCell="1" allowOverlap="1" wp14:anchorId="53BD8CD2" wp14:editId="5C39DE3C">
                <wp:simplePos x="0" y="0"/>
                <wp:positionH relativeFrom="column">
                  <wp:posOffset>0</wp:posOffset>
                </wp:positionH>
                <wp:positionV relativeFrom="paragraph">
                  <wp:posOffset>0</wp:posOffset>
                </wp:positionV>
                <wp:extent cx="1828800" cy="1828800"/>
                <wp:effectExtent l="0" t="0" r="16510" b="27305"/>
                <wp:wrapTopAndBottom/>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7AC175D" w14:textId="77777777" w:rsidR="006C4F06" w:rsidRPr="00767A69" w:rsidRDefault="006C4F06" w:rsidP="006C4F06">
                            <w:pPr>
                              <w:rPr>
                                <w:b/>
                                <w:u w:val="single"/>
                              </w:rPr>
                            </w:pPr>
                            <w:r w:rsidRPr="00767A69">
                              <w:rPr>
                                <w:b/>
                                <w:u w:val="single"/>
                              </w:rPr>
                              <w:t>PRACH repetition interval and TDD pattern for Multiple PRACH transmission</w:t>
                            </w:r>
                          </w:p>
                          <w:p w14:paraId="100905C2" w14:textId="77777777" w:rsidR="006C4F06" w:rsidRPr="00767A69" w:rsidRDefault="006C4F06" w:rsidP="006C4F06">
                            <w:pPr>
                              <w:pStyle w:val="ListParagraph"/>
                              <w:numPr>
                                <w:ilvl w:val="0"/>
                                <w:numId w:val="5"/>
                              </w:numPr>
                              <w:snapToGrid w:val="0"/>
                              <w:spacing w:before="60" w:after="60"/>
                              <w:ind w:left="284" w:hanging="284"/>
                              <w:rPr>
                                <w:rFonts w:eastAsia="SimSun"/>
                                <w:lang w:eastAsia="zh-CN"/>
                              </w:rPr>
                            </w:pPr>
                            <w:r>
                              <w:rPr>
                                <w:rFonts w:eastAsia="SimSun"/>
                                <w:lang w:eastAsia="zh-CN"/>
                              </w:rPr>
                              <w:t>Agreements</w:t>
                            </w:r>
                            <w:r w:rsidRPr="00767A69">
                              <w:rPr>
                                <w:rFonts w:eastAsia="SimSun"/>
                                <w:lang w:eastAsia="zh-CN"/>
                              </w:rPr>
                              <w:t xml:space="preserve"> on detailed network configurations:</w:t>
                            </w:r>
                          </w:p>
                          <w:p w14:paraId="452E9514" w14:textId="77777777" w:rsidR="006C4F06" w:rsidRPr="00A93749" w:rsidRDefault="006C4F06" w:rsidP="006C4F06">
                            <w:pPr>
                              <w:widowControl w:val="0"/>
                              <w:numPr>
                                <w:ilvl w:val="1"/>
                                <w:numId w:val="13"/>
                              </w:numPr>
                              <w:tabs>
                                <w:tab w:val="left" w:pos="484"/>
                                <w:tab w:val="left" w:pos="709"/>
                                <w:tab w:val="left" w:pos="1440"/>
                                <w:tab w:val="left" w:pos="1701"/>
                              </w:tabs>
                              <w:autoSpaceDN w:val="0"/>
                              <w:snapToGrid w:val="0"/>
                              <w:spacing w:before="60" w:after="60" w:line="240" w:lineRule="auto"/>
                              <w:ind w:leftChars="213" w:left="752" w:hanging="283"/>
                            </w:pPr>
                            <w:r w:rsidRPr="00A93749">
                              <w:t>Msg1-FDM =1</w:t>
                            </w:r>
                          </w:p>
                          <w:p w14:paraId="271A038C" w14:textId="77777777" w:rsidR="006C4F06" w:rsidRPr="00A93749" w:rsidRDefault="006C4F06" w:rsidP="006C4F06">
                            <w:pPr>
                              <w:widowControl w:val="0"/>
                              <w:numPr>
                                <w:ilvl w:val="1"/>
                                <w:numId w:val="13"/>
                              </w:numPr>
                              <w:tabs>
                                <w:tab w:val="left" w:pos="484"/>
                                <w:tab w:val="left" w:pos="709"/>
                                <w:tab w:val="left" w:pos="1440"/>
                                <w:tab w:val="left" w:pos="1701"/>
                              </w:tabs>
                              <w:autoSpaceDN w:val="0"/>
                              <w:snapToGrid w:val="0"/>
                              <w:spacing w:before="60" w:after="60" w:line="240" w:lineRule="auto"/>
                              <w:ind w:leftChars="213" w:left="752" w:hanging="283"/>
                            </w:pPr>
                            <w:r w:rsidRPr="00A93749">
                              <w:t>TDD pattern: 3D1S1U for 15KHz, and 120kHz, 7D1S2U for 30kHz</w:t>
                            </w:r>
                          </w:p>
                          <w:p w14:paraId="2C06DF30" w14:textId="77777777" w:rsidR="006C4F06" w:rsidRPr="00A93749" w:rsidRDefault="006C4F06" w:rsidP="006C4F06">
                            <w:pPr>
                              <w:widowControl w:val="0"/>
                              <w:numPr>
                                <w:ilvl w:val="1"/>
                                <w:numId w:val="13"/>
                              </w:numPr>
                              <w:tabs>
                                <w:tab w:val="left" w:pos="484"/>
                                <w:tab w:val="left" w:pos="709"/>
                                <w:tab w:val="left" w:pos="1440"/>
                                <w:tab w:val="left" w:pos="1701"/>
                              </w:tabs>
                              <w:autoSpaceDN w:val="0"/>
                              <w:snapToGrid w:val="0"/>
                              <w:spacing w:before="60" w:after="60" w:line="240" w:lineRule="auto"/>
                              <w:ind w:leftChars="213" w:left="752" w:hanging="283"/>
                            </w:pPr>
                            <w:proofErr w:type="spellStart"/>
                            <w:r w:rsidRPr="00A93749">
                              <w:t>msgA</w:t>
                            </w:r>
                            <w:proofErr w:type="spellEnd"/>
                            <w:r w:rsidRPr="00A93749">
                              <w:t>-SSB-</w:t>
                            </w:r>
                            <w:proofErr w:type="spellStart"/>
                            <w:r w:rsidRPr="00A93749">
                              <w:t>PerRACH</w:t>
                            </w:r>
                            <w:proofErr w:type="spellEnd"/>
                            <w:r w:rsidRPr="00A93749">
                              <w:t xml:space="preserve">-Occasion: </w:t>
                            </w:r>
                          </w:p>
                          <w:p w14:paraId="1EACF94D" w14:textId="77777777" w:rsidR="006C4F06" w:rsidRPr="00A93749" w:rsidRDefault="006C4F06" w:rsidP="006C4F06">
                            <w:pPr>
                              <w:widowControl w:val="0"/>
                              <w:ind w:leftChars="400" w:left="880"/>
                              <w:rPr>
                                <w:rFonts w:ascii="CourierNewPSMT" w:hAnsi="CourierNewPSMT" w:cs="CourierNewPSMT"/>
                                <w:sz w:val="16"/>
                                <w:szCs w:val="16"/>
                              </w:rPr>
                            </w:pPr>
                            <w:r w:rsidRPr="00A93749">
                              <w:rPr>
                                <w:rFonts w:ascii="CourierNewPSMT" w:hAnsi="CourierNewPSMT" w:cs="CourierNewPSMT"/>
                                <w:sz w:val="16"/>
                                <w:szCs w:val="16"/>
                              </w:rPr>
                              <w:t>msgA-SSB-PerRACH-OccasionAndCB-PreamblesPerSSB-r16 CHOICE {</w:t>
                            </w:r>
                          </w:p>
                          <w:p w14:paraId="6CE4AFAC" w14:textId="77777777" w:rsidR="006C4F06" w:rsidRDefault="006C4F06" w:rsidP="006C4F06">
                            <w:pPr>
                              <w:widowControl w:val="0"/>
                              <w:ind w:leftChars="400" w:left="880"/>
                              <w:rPr>
                                <w:rFonts w:ascii="CourierNewPSMT" w:hAnsi="CourierNewPSMT" w:cs="CourierNewPSMT"/>
                                <w:color w:val="000000"/>
                                <w:sz w:val="16"/>
                                <w:szCs w:val="16"/>
                              </w:rPr>
                            </w:pPr>
                            <w:r w:rsidRPr="00A93749">
                              <w:rPr>
                                <w:rFonts w:ascii="CourierNewPSMT" w:hAnsi="CourierNewPSMT" w:cs="CourierNewPSMT"/>
                                <w:b/>
                                <w:sz w:val="16"/>
                                <w:szCs w:val="16"/>
                              </w:rPr>
                              <w:t>one</w:t>
                            </w:r>
                            <w:r w:rsidRPr="00A93749">
                              <w:rPr>
                                <w:rFonts w:ascii="CourierNewPSMT" w:hAnsi="CourierNewPSMT" w:cs="CourierNewPSMT"/>
                                <w:sz w:val="16"/>
                                <w:szCs w:val="16"/>
                              </w:rPr>
                              <w:t xml:space="preserve"> ENUMERATED {n</w:t>
                            </w:r>
                            <w:proofErr w:type="gramStart"/>
                            <w:r w:rsidRPr="00A93749">
                              <w:rPr>
                                <w:rFonts w:ascii="CourierNewPSMT" w:hAnsi="CourierNewPSMT" w:cs="CourierNewPSMT"/>
                                <w:sz w:val="16"/>
                                <w:szCs w:val="16"/>
                              </w:rPr>
                              <w:t>4,n</w:t>
                            </w:r>
                            <w:proofErr w:type="gramEnd"/>
                            <w:r w:rsidRPr="00A93749">
                              <w:rPr>
                                <w:rFonts w:ascii="CourierNewPSMT" w:hAnsi="CourierNewPSMT" w:cs="CourierNewPSMT"/>
                                <w:sz w:val="16"/>
                                <w:szCs w:val="16"/>
                              </w:rPr>
                              <w:t>8,n12</w:t>
                            </w:r>
                            <w:r>
                              <w:rPr>
                                <w:rFonts w:ascii="CourierNewPSMT" w:hAnsi="CourierNewPSMT" w:cs="CourierNewPSMT"/>
                                <w:color w:val="000000"/>
                                <w:sz w:val="16"/>
                                <w:szCs w:val="16"/>
                              </w:rPr>
                              <w:t>,n16,n20,n24,n28,n32,n36,n40,n44,n48,n52,n56,n60,n64},</w:t>
                            </w:r>
                          </w:p>
                          <w:p w14:paraId="1C345C3D" w14:textId="77777777" w:rsidR="006C4F06" w:rsidRPr="002E617A" w:rsidRDefault="006C4F06" w:rsidP="002E617A">
                            <w:pPr>
                              <w:widowControl w:val="0"/>
                              <w:tabs>
                                <w:tab w:val="left" w:pos="484"/>
                                <w:tab w:val="left" w:pos="709"/>
                                <w:tab w:val="left" w:pos="1440"/>
                                <w:tab w:val="left" w:pos="1701"/>
                                <w:tab w:val="left" w:pos="2160"/>
                              </w:tabs>
                              <w:snapToGrid w:val="0"/>
                              <w:spacing w:before="60" w:after="60"/>
                              <w:ind w:leftChars="400" w:left="880"/>
                              <w:rPr>
                                <w:rFonts w:ascii="CourierNewPSMT" w:hAnsi="CourierNewPSMT" w:cs="CourierNewPSMT"/>
                                <w:color w:val="000000"/>
                                <w:sz w:val="16"/>
                                <w:szCs w:val="16"/>
                              </w:rPr>
                            </w:pPr>
                            <w:r>
                              <w:rPr>
                                <w:rFonts w:ascii="CourierNewPSMT" w:hAnsi="CourierNewPSMT" w:cs="CourierNewPSMT"/>
                                <w:color w:val="000000"/>
                                <w:sz w:val="16"/>
                                <w:szCs w:val="16"/>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3BD8CD2"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27AC175D" w14:textId="77777777" w:rsidR="006C4F06" w:rsidRPr="00767A69" w:rsidRDefault="006C4F06" w:rsidP="006C4F06">
                      <w:pPr>
                        <w:rPr>
                          <w:b/>
                          <w:u w:val="single"/>
                        </w:rPr>
                      </w:pPr>
                      <w:r w:rsidRPr="00767A69">
                        <w:rPr>
                          <w:b/>
                          <w:u w:val="single"/>
                        </w:rPr>
                        <w:t>PRACH repetition interval and TDD pattern for Multiple PRACH transmission</w:t>
                      </w:r>
                    </w:p>
                    <w:p w14:paraId="100905C2" w14:textId="77777777" w:rsidR="006C4F06" w:rsidRPr="00767A69" w:rsidRDefault="006C4F06" w:rsidP="006C4F06">
                      <w:pPr>
                        <w:pStyle w:val="ListParagraph"/>
                        <w:numPr>
                          <w:ilvl w:val="0"/>
                          <w:numId w:val="5"/>
                        </w:numPr>
                        <w:snapToGrid w:val="0"/>
                        <w:spacing w:before="60" w:after="60"/>
                        <w:ind w:left="284" w:hanging="284"/>
                        <w:rPr>
                          <w:rFonts w:eastAsia="SimSun"/>
                          <w:lang w:eastAsia="zh-CN"/>
                        </w:rPr>
                      </w:pPr>
                      <w:r>
                        <w:rPr>
                          <w:rFonts w:eastAsia="SimSun"/>
                          <w:lang w:eastAsia="zh-CN"/>
                        </w:rPr>
                        <w:t>Agreements</w:t>
                      </w:r>
                      <w:r w:rsidRPr="00767A69">
                        <w:rPr>
                          <w:rFonts w:eastAsia="SimSun"/>
                          <w:lang w:eastAsia="zh-CN"/>
                        </w:rPr>
                        <w:t xml:space="preserve"> on detailed network configurations:</w:t>
                      </w:r>
                    </w:p>
                    <w:p w14:paraId="452E9514" w14:textId="77777777" w:rsidR="006C4F06" w:rsidRPr="00A93749" w:rsidRDefault="006C4F06" w:rsidP="006C4F06">
                      <w:pPr>
                        <w:widowControl w:val="0"/>
                        <w:numPr>
                          <w:ilvl w:val="1"/>
                          <w:numId w:val="13"/>
                        </w:numPr>
                        <w:tabs>
                          <w:tab w:val="left" w:pos="484"/>
                          <w:tab w:val="left" w:pos="709"/>
                          <w:tab w:val="left" w:pos="1440"/>
                          <w:tab w:val="left" w:pos="1701"/>
                        </w:tabs>
                        <w:autoSpaceDN w:val="0"/>
                        <w:snapToGrid w:val="0"/>
                        <w:spacing w:before="60" w:after="60" w:line="240" w:lineRule="auto"/>
                        <w:ind w:leftChars="213" w:left="752" w:hanging="283"/>
                      </w:pPr>
                      <w:r w:rsidRPr="00A93749">
                        <w:t>Msg1-FDM =1</w:t>
                      </w:r>
                    </w:p>
                    <w:p w14:paraId="271A038C" w14:textId="77777777" w:rsidR="006C4F06" w:rsidRPr="00A93749" w:rsidRDefault="006C4F06" w:rsidP="006C4F06">
                      <w:pPr>
                        <w:widowControl w:val="0"/>
                        <w:numPr>
                          <w:ilvl w:val="1"/>
                          <w:numId w:val="13"/>
                        </w:numPr>
                        <w:tabs>
                          <w:tab w:val="left" w:pos="484"/>
                          <w:tab w:val="left" w:pos="709"/>
                          <w:tab w:val="left" w:pos="1440"/>
                          <w:tab w:val="left" w:pos="1701"/>
                        </w:tabs>
                        <w:autoSpaceDN w:val="0"/>
                        <w:snapToGrid w:val="0"/>
                        <w:spacing w:before="60" w:after="60" w:line="240" w:lineRule="auto"/>
                        <w:ind w:leftChars="213" w:left="752" w:hanging="283"/>
                      </w:pPr>
                      <w:r w:rsidRPr="00A93749">
                        <w:t>TDD pattern: 3D1S1U for 15KHz, and 120kHz, 7D1S2U for 30kHz</w:t>
                      </w:r>
                    </w:p>
                    <w:p w14:paraId="2C06DF30" w14:textId="77777777" w:rsidR="006C4F06" w:rsidRPr="00A93749" w:rsidRDefault="006C4F06" w:rsidP="006C4F06">
                      <w:pPr>
                        <w:widowControl w:val="0"/>
                        <w:numPr>
                          <w:ilvl w:val="1"/>
                          <w:numId w:val="13"/>
                        </w:numPr>
                        <w:tabs>
                          <w:tab w:val="left" w:pos="484"/>
                          <w:tab w:val="left" w:pos="709"/>
                          <w:tab w:val="left" w:pos="1440"/>
                          <w:tab w:val="left" w:pos="1701"/>
                        </w:tabs>
                        <w:autoSpaceDN w:val="0"/>
                        <w:snapToGrid w:val="0"/>
                        <w:spacing w:before="60" w:after="60" w:line="240" w:lineRule="auto"/>
                        <w:ind w:leftChars="213" w:left="752" w:hanging="283"/>
                      </w:pPr>
                      <w:proofErr w:type="spellStart"/>
                      <w:r w:rsidRPr="00A93749">
                        <w:t>msgA</w:t>
                      </w:r>
                      <w:proofErr w:type="spellEnd"/>
                      <w:r w:rsidRPr="00A93749">
                        <w:t>-SSB-</w:t>
                      </w:r>
                      <w:proofErr w:type="spellStart"/>
                      <w:r w:rsidRPr="00A93749">
                        <w:t>PerRACH</w:t>
                      </w:r>
                      <w:proofErr w:type="spellEnd"/>
                      <w:r w:rsidRPr="00A93749">
                        <w:t xml:space="preserve">-Occasion: </w:t>
                      </w:r>
                    </w:p>
                    <w:p w14:paraId="1EACF94D" w14:textId="77777777" w:rsidR="006C4F06" w:rsidRPr="00A93749" w:rsidRDefault="006C4F06" w:rsidP="006C4F06">
                      <w:pPr>
                        <w:widowControl w:val="0"/>
                        <w:ind w:leftChars="400" w:left="880"/>
                        <w:rPr>
                          <w:rFonts w:ascii="CourierNewPSMT" w:hAnsi="CourierNewPSMT" w:cs="CourierNewPSMT"/>
                          <w:sz w:val="16"/>
                          <w:szCs w:val="16"/>
                        </w:rPr>
                      </w:pPr>
                      <w:r w:rsidRPr="00A93749">
                        <w:rPr>
                          <w:rFonts w:ascii="CourierNewPSMT" w:hAnsi="CourierNewPSMT" w:cs="CourierNewPSMT"/>
                          <w:sz w:val="16"/>
                          <w:szCs w:val="16"/>
                        </w:rPr>
                        <w:t>msgA-SSB-PerRACH-OccasionAndCB-PreamblesPerSSB-r16 CHOICE {</w:t>
                      </w:r>
                    </w:p>
                    <w:p w14:paraId="6CE4AFAC" w14:textId="77777777" w:rsidR="006C4F06" w:rsidRDefault="006C4F06" w:rsidP="006C4F06">
                      <w:pPr>
                        <w:widowControl w:val="0"/>
                        <w:ind w:leftChars="400" w:left="880"/>
                        <w:rPr>
                          <w:rFonts w:ascii="CourierNewPSMT" w:hAnsi="CourierNewPSMT" w:cs="CourierNewPSMT"/>
                          <w:color w:val="000000"/>
                          <w:sz w:val="16"/>
                          <w:szCs w:val="16"/>
                        </w:rPr>
                      </w:pPr>
                      <w:r w:rsidRPr="00A93749">
                        <w:rPr>
                          <w:rFonts w:ascii="CourierNewPSMT" w:hAnsi="CourierNewPSMT" w:cs="CourierNewPSMT"/>
                          <w:b/>
                          <w:sz w:val="16"/>
                          <w:szCs w:val="16"/>
                        </w:rPr>
                        <w:t>one</w:t>
                      </w:r>
                      <w:r w:rsidRPr="00A93749">
                        <w:rPr>
                          <w:rFonts w:ascii="CourierNewPSMT" w:hAnsi="CourierNewPSMT" w:cs="CourierNewPSMT"/>
                          <w:sz w:val="16"/>
                          <w:szCs w:val="16"/>
                        </w:rPr>
                        <w:t xml:space="preserve"> ENUMERATED {n</w:t>
                      </w:r>
                      <w:proofErr w:type="gramStart"/>
                      <w:r w:rsidRPr="00A93749">
                        <w:rPr>
                          <w:rFonts w:ascii="CourierNewPSMT" w:hAnsi="CourierNewPSMT" w:cs="CourierNewPSMT"/>
                          <w:sz w:val="16"/>
                          <w:szCs w:val="16"/>
                        </w:rPr>
                        <w:t>4,n</w:t>
                      </w:r>
                      <w:proofErr w:type="gramEnd"/>
                      <w:r w:rsidRPr="00A93749">
                        <w:rPr>
                          <w:rFonts w:ascii="CourierNewPSMT" w:hAnsi="CourierNewPSMT" w:cs="CourierNewPSMT"/>
                          <w:sz w:val="16"/>
                          <w:szCs w:val="16"/>
                        </w:rPr>
                        <w:t>8,n12</w:t>
                      </w:r>
                      <w:r>
                        <w:rPr>
                          <w:rFonts w:ascii="CourierNewPSMT" w:hAnsi="CourierNewPSMT" w:cs="CourierNewPSMT"/>
                          <w:color w:val="000000"/>
                          <w:sz w:val="16"/>
                          <w:szCs w:val="16"/>
                        </w:rPr>
                        <w:t>,n16,n20,n24,n28,n32,n36,n40,n44,n48,n52,n56,n60,n64},</w:t>
                      </w:r>
                    </w:p>
                    <w:p w14:paraId="1C345C3D" w14:textId="77777777" w:rsidR="006C4F06" w:rsidRPr="002E617A" w:rsidRDefault="006C4F06" w:rsidP="002E617A">
                      <w:pPr>
                        <w:widowControl w:val="0"/>
                        <w:tabs>
                          <w:tab w:val="left" w:pos="484"/>
                          <w:tab w:val="left" w:pos="709"/>
                          <w:tab w:val="left" w:pos="1440"/>
                          <w:tab w:val="left" w:pos="1701"/>
                          <w:tab w:val="left" w:pos="2160"/>
                        </w:tabs>
                        <w:snapToGrid w:val="0"/>
                        <w:spacing w:before="60" w:after="60"/>
                        <w:ind w:leftChars="400" w:left="880"/>
                        <w:rPr>
                          <w:rFonts w:ascii="CourierNewPSMT" w:hAnsi="CourierNewPSMT" w:cs="CourierNewPSMT"/>
                          <w:color w:val="000000"/>
                          <w:sz w:val="16"/>
                          <w:szCs w:val="16"/>
                        </w:rPr>
                      </w:pPr>
                      <w:r>
                        <w:rPr>
                          <w:rFonts w:ascii="CourierNewPSMT" w:hAnsi="CourierNewPSMT" w:cs="CourierNewPSMT"/>
                          <w:color w:val="000000"/>
                          <w:sz w:val="16"/>
                          <w:szCs w:val="16"/>
                        </w:rPr>
                        <w:t>}</w:t>
                      </w:r>
                    </w:p>
                  </w:txbxContent>
                </v:textbox>
                <w10:wrap type="topAndBottom"/>
              </v:shape>
            </w:pict>
          </mc:Fallback>
        </mc:AlternateContent>
      </w:r>
    </w:p>
    <w:p w14:paraId="54FB6101" w14:textId="41048DE3" w:rsidR="00092C0F" w:rsidRDefault="000648B1" w:rsidP="000B0B81">
      <w:pPr>
        <w:rPr>
          <w:lang w:eastAsia="en-US"/>
        </w:rPr>
      </w:pPr>
      <w:r>
        <w:rPr>
          <w:lang w:eastAsia="en-US"/>
        </w:rPr>
        <w:t xml:space="preserve">Based on this agreement, </w:t>
      </w:r>
      <w:r w:rsidR="00713B90">
        <w:rPr>
          <w:lang w:eastAsia="en-US"/>
        </w:rPr>
        <w:t xml:space="preserve">we could have following </w:t>
      </w:r>
      <w:r w:rsidR="00903D8D">
        <w:rPr>
          <w:lang w:eastAsia="en-US"/>
        </w:rPr>
        <w:t>assumptions for further analysis:</w:t>
      </w:r>
    </w:p>
    <w:p w14:paraId="0B9F3E6F" w14:textId="2FF7DFDD" w:rsidR="00903D8D" w:rsidRDefault="00903D8D" w:rsidP="00903D8D">
      <w:pPr>
        <w:pStyle w:val="ListParagraph"/>
        <w:numPr>
          <w:ilvl w:val="0"/>
          <w:numId w:val="20"/>
        </w:numPr>
      </w:pPr>
      <w:r>
        <w:t>One PRACH is transmitted per RO</w:t>
      </w:r>
      <w:r w:rsidR="00BA15AD">
        <w:t>.</w:t>
      </w:r>
    </w:p>
    <w:p w14:paraId="05447606" w14:textId="56DAD0F4" w:rsidR="00365C31" w:rsidRDefault="00365C31" w:rsidP="00903D8D">
      <w:pPr>
        <w:pStyle w:val="ListParagraph"/>
        <w:numPr>
          <w:ilvl w:val="0"/>
          <w:numId w:val="20"/>
        </w:numPr>
      </w:pPr>
      <w:r>
        <w:t xml:space="preserve">The selected PRACH Configuration Index should fulfill agreed typical </w:t>
      </w:r>
      <w:r w:rsidR="00214D78">
        <w:t>TDD pattern per SCS. It means the RO should be aligned with UL slot grid in TDD pattern.</w:t>
      </w:r>
    </w:p>
    <w:p w14:paraId="4EC8FB07" w14:textId="7A82304C" w:rsidR="00214D78" w:rsidRDefault="008517A7" w:rsidP="00903D8D">
      <w:pPr>
        <w:pStyle w:val="ListParagraph"/>
        <w:numPr>
          <w:ilvl w:val="0"/>
          <w:numId w:val="20"/>
        </w:numPr>
      </w:pPr>
      <w:r>
        <w:t>The relationship between SSB and RO is one to one mapping.</w:t>
      </w:r>
      <w:r w:rsidR="00D84665">
        <w:t xml:space="preserve"> </w:t>
      </w:r>
      <w:r w:rsidR="00A90024">
        <w:t xml:space="preserve">In that case, </w:t>
      </w:r>
      <w:r w:rsidR="00B32C74">
        <w:t xml:space="preserve">only </w:t>
      </w:r>
      <w:r w:rsidR="00B92168">
        <w:t xml:space="preserve">one RO per RO group is used for </w:t>
      </w:r>
      <w:r w:rsidR="001E3A1C">
        <w:t xml:space="preserve">a UE to </w:t>
      </w:r>
      <w:r w:rsidR="00BF1CB3">
        <w:t>transmit a</w:t>
      </w:r>
      <w:r w:rsidR="00CA540A">
        <w:t xml:space="preserve"> </w:t>
      </w:r>
      <w:r w:rsidR="00B92168">
        <w:t xml:space="preserve">PRACH </w:t>
      </w:r>
      <w:r w:rsidR="00BF1CB3">
        <w:t>for a certain SSB</w:t>
      </w:r>
      <w:r w:rsidR="00CA540A">
        <w:t xml:space="preserve">. </w:t>
      </w:r>
      <w:r w:rsidR="00B92168">
        <w:t xml:space="preserve"> </w:t>
      </w:r>
    </w:p>
    <w:p w14:paraId="605C269C" w14:textId="77777777" w:rsidR="00730F20" w:rsidRDefault="00730F20" w:rsidP="00730F20">
      <w:pPr>
        <w:pStyle w:val="ListParagraph"/>
      </w:pPr>
    </w:p>
    <w:p w14:paraId="12C4B523" w14:textId="5B22C894" w:rsidR="00285D99" w:rsidRDefault="00BB39D7" w:rsidP="001E77CF">
      <w:r>
        <w:t xml:space="preserve">Based on the limited simulation results and experience from LTE, all companies seem agree that the performance </w:t>
      </w:r>
      <w:r w:rsidR="00AE2AE6">
        <w:t>und</w:t>
      </w:r>
      <w:r w:rsidR="00156B80">
        <w:t xml:space="preserve">er fading channel </w:t>
      </w:r>
      <w:r>
        <w:t xml:space="preserve">would be different among different </w:t>
      </w:r>
      <w:r w:rsidR="00C04F7D">
        <w:t xml:space="preserve">time domain interval values between repetitions.  </w:t>
      </w:r>
      <w:r w:rsidR="00CD13A8">
        <w:t xml:space="preserve">In our contribution [2], we deliver new simulation results and summarized in below table. </w:t>
      </w:r>
      <w:r w:rsidR="001F71B4">
        <w:t>The performance would become constant when interval is large enough (i.e., 10ms for FR1</w:t>
      </w:r>
      <w:r w:rsidR="000858FD">
        <w:t xml:space="preserve"> and 5ms for FR2-1</w:t>
      </w:r>
      <w:r w:rsidR="001F71B4">
        <w:t>)</w:t>
      </w:r>
      <w:r w:rsidR="00801C77">
        <w:t xml:space="preserve">, and the performance difference between 1 slot interval and 10ms/5ms interval is around 1~2dB. </w:t>
      </w:r>
      <w:r w:rsidR="002200BA">
        <w:t xml:space="preserve">The </w:t>
      </w:r>
      <w:r w:rsidR="0000195E">
        <w:t xml:space="preserve">difference between </w:t>
      </w:r>
      <w:r w:rsidR="00B523B2">
        <w:t>5ms and 10ms for FR1 is less than 0.6dB</w:t>
      </w:r>
      <w:r w:rsidR="007D127D">
        <w:t xml:space="preserve">, and the difference between 2.5ms and 5ms for 120kHz SCS is </w:t>
      </w:r>
      <w:r w:rsidR="002E5D07">
        <w:t xml:space="preserve">less than 0.2dB. </w:t>
      </w:r>
    </w:p>
    <w:p w14:paraId="6ED3A80B" w14:textId="22B304C4" w:rsidR="00285D99" w:rsidRDefault="00285D99" w:rsidP="00285D99">
      <w:pPr>
        <w:pStyle w:val="TH"/>
      </w:pPr>
      <w:r>
        <w:t>Table 2</w:t>
      </w:r>
      <w:r w:rsidR="00052D3B">
        <w:t>-1</w:t>
      </w:r>
      <w:r w:rsidR="0000737C">
        <w:t xml:space="preserve"> Simulation results</w:t>
      </w:r>
      <w:r>
        <w:t xml:space="preserve"> for different repetition intervals under fading channel</w:t>
      </w:r>
      <w:r w:rsidR="0000737C">
        <w:t>, 15kHz SCS</w:t>
      </w:r>
    </w:p>
    <w:tbl>
      <w:tblPr>
        <w:tblStyle w:val="TableGrid"/>
        <w:tblW w:w="0" w:type="auto"/>
        <w:jc w:val="center"/>
        <w:tblLook w:val="04A0" w:firstRow="1" w:lastRow="0" w:firstColumn="1" w:lastColumn="0" w:noHBand="0" w:noVBand="1"/>
      </w:tblPr>
      <w:tblGrid>
        <w:gridCol w:w="827"/>
        <w:gridCol w:w="727"/>
        <w:gridCol w:w="727"/>
        <w:gridCol w:w="727"/>
        <w:gridCol w:w="727"/>
        <w:gridCol w:w="2287"/>
        <w:gridCol w:w="2197"/>
      </w:tblGrid>
      <w:tr w:rsidR="0000737C" w14:paraId="0B9049DC" w14:textId="08101FA8" w:rsidTr="00DD7CF8">
        <w:trPr>
          <w:jc w:val="center"/>
        </w:trPr>
        <w:tc>
          <w:tcPr>
            <w:tcW w:w="0" w:type="auto"/>
          </w:tcPr>
          <w:p w14:paraId="51C431E4" w14:textId="74285227" w:rsidR="0000737C" w:rsidRDefault="0000737C" w:rsidP="002A1CD6">
            <w:pPr>
              <w:pStyle w:val="TAH"/>
            </w:pPr>
            <w:r>
              <w:t>Format</w:t>
            </w:r>
          </w:p>
        </w:tc>
        <w:tc>
          <w:tcPr>
            <w:tcW w:w="0" w:type="auto"/>
          </w:tcPr>
          <w:p w14:paraId="01807513" w14:textId="77777777" w:rsidR="0000737C" w:rsidRDefault="0000737C" w:rsidP="002A1CD6">
            <w:pPr>
              <w:pStyle w:val="TAH"/>
            </w:pPr>
            <w:r>
              <w:t>1ms</w:t>
            </w:r>
          </w:p>
        </w:tc>
        <w:tc>
          <w:tcPr>
            <w:tcW w:w="0" w:type="auto"/>
          </w:tcPr>
          <w:p w14:paraId="0CF15D7C" w14:textId="77777777" w:rsidR="0000737C" w:rsidRDefault="0000737C" w:rsidP="002A1CD6">
            <w:pPr>
              <w:pStyle w:val="TAH"/>
            </w:pPr>
            <w:r>
              <w:t>5ms</w:t>
            </w:r>
          </w:p>
        </w:tc>
        <w:tc>
          <w:tcPr>
            <w:tcW w:w="0" w:type="auto"/>
          </w:tcPr>
          <w:p w14:paraId="229C1A97" w14:textId="77777777" w:rsidR="0000737C" w:rsidRDefault="0000737C" w:rsidP="002A1CD6">
            <w:pPr>
              <w:pStyle w:val="TAH"/>
            </w:pPr>
            <w:r w:rsidRPr="004C40FF">
              <w:t>10ms</w:t>
            </w:r>
          </w:p>
        </w:tc>
        <w:tc>
          <w:tcPr>
            <w:tcW w:w="0" w:type="auto"/>
          </w:tcPr>
          <w:p w14:paraId="59B4E3B4" w14:textId="77777777" w:rsidR="0000737C" w:rsidRDefault="0000737C" w:rsidP="002A1CD6">
            <w:pPr>
              <w:pStyle w:val="TAH"/>
            </w:pPr>
            <w:r>
              <w:t>15ms</w:t>
            </w:r>
          </w:p>
        </w:tc>
        <w:tc>
          <w:tcPr>
            <w:tcW w:w="0" w:type="auto"/>
          </w:tcPr>
          <w:p w14:paraId="4E72C7DF" w14:textId="7D890258" w:rsidR="0000737C" w:rsidRDefault="0000737C" w:rsidP="00B34790">
            <w:pPr>
              <w:pStyle w:val="TAH"/>
            </w:pPr>
            <w:r>
              <w:t>Difference</w:t>
            </w:r>
            <w:r w:rsidR="00B34790">
              <w:t xml:space="preserve"> </w:t>
            </w:r>
            <w:r w:rsidR="00576B95">
              <w:t>(</w:t>
            </w:r>
            <w:r>
              <w:t>1ms</w:t>
            </w:r>
            <w:r w:rsidR="00576B95">
              <w:t xml:space="preserve"> – 10ms)</w:t>
            </w:r>
          </w:p>
        </w:tc>
        <w:tc>
          <w:tcPr>
            <w:tcW w:w="0" w:type="auto"/>
          </w:tcPr>
          <w:p w14:paraId="6D9B2BE6" w14:textId="0E6E728F" w:rsidR="0000737C" w:rsidRDefault="00576B95" w:rsidP="002A1CD6">
            <w:pPr>
              <w:pStyle w:val="TAH"/>
            </w:pPr>
            <w:r>
              <w:t xml:space="preserve">Difference </w:t>
            </w:r>
            <w:r w:rsidR="00DD7CF8">
              <w:t>(</w:t>
            </w:r>
            <w:r>
              <w:t>5ms -10ms)</w:t>
            </w:r>
          </w:p>
        </w:tc>
      </w:tr>
      <w:tr w:rsidR="0000737C" w14:paraId="6C1DBE8A" w14:textId="7B8153A9" w:rsidTr="00DD7CF8">
        <w:trPr>
          <w:jc w:val="center"/>
        </w:trPr>
        <w:tc>
          <w:tcPr>
            <w:tcW w:w="0" w:type="auto"/>
          </w:tcPr>
          <w:p w14:paraId="6FF3FED0" w14:textId="6152FDFC" w:rsidR="0000737C" w:rsidRDefault="0000737C" w:rsidP="002A1CD6">
            <w:pPr>
              <w:pStyle w:val="TAC"/>
            </w:pPr>
            <w:r>
              <w:t>A2</w:t>
            </w:r>
          </w:p>
        </w:tc>
        <w:tc>
          <w:tcPr>
            <w:tcW w:w="0" w:type="auto"/>
            <w:shd w:val="clear" w:color="auto" w:fill="auto"/>
          </w:tcPr>
          <w:p w14:paraId="2C2035BD" w14:textId="77CEE90F" w:rsidR="0000737C" w:rsidRPr="0000737C" w:rsidRDefault="0000737C" w:rsidP="002A1CD6">
            <w:pPr>
              <w:pStyle w:val="TAC"/>
            </w:pPr>
            <w:r w:rsidRPr="0000737C">
              <w:t>-10.69</w:t>
            </w:r>
          </w:p>
        </w:tc>
        <w:tc>
          <w:tcPr>
            <w:tcW w:w="0" w:type="auto"/>
          </w:tcPr>
          <w:p w14:paraId="0D8EB319" w14:textId="5C7E181B" w:rsidR="0000737C" w:rsidRDefault="0000737C" w:rsidP="002A1CD6">
            <w:pPr>
              <w:pStyle w:val="TAC"/>
            </w:pPr>
            <w:r>
              <w:t>-12.18</w:t>
            </w:r>
          </w:p>
        </w:tc>
        <w:tc>
          <w:tcPr>
            <w:tcW w:w="0" w:type="auto"/>
          </w:tcPr>
          <w:p w14:paraId="3679773C" w14:textId="68E85EFE" w:rsidR="0000737C" w:rsidRPr="0000737C" w:rsidRDefault="0000737C" w:rsidP="002A1CD6">
            <w:pPr>
              <w:pStyle w:val="TAC"/>
            </w:pPr>
            <w:r w:rsidRPr="0000737C">
              <w:t>-12.64</w:t>
            </w:r>
          </w:p>
        </w:tc>
        <w:tc>
          <w:tcPr>
            <w:tcW w:w="0" w:type="auto"/>
          </w:tcPr>
          <w:p w14:paraId="6CE018A1" w14:textId="1563A86A" w:rsidR="0000737C" w:rsidRDefault="0000737C" w:rsidP="002A1CD6">
            <w:pPr>
              <w:pStyle w:val="TAC"/>
            </w:pPr>
            <w:r>
              <w:t>-12.42</w:t>
            </w:r>
          </w:p>
        </w:tc>
        <w:tc>
          <w:tcPr>
            <w:tcW w:w="0" w:type="auto"/>
          </w:tcPr>
          <w:p w14:paraId="3F66FCEC" w14:textId="75CFE6A2" w:rsidR="0000737C" w:rsidRDefault="0000737C" w:rsidP="002A1CD6">
            <w:pPr>
              <w:pStyle w:val="TAC"/>
            </w:pPr>
            <w:r>
              <w:t>1.73</w:t>
            </w:r>
          </w:p>
        </w:tc>
        <w:tc>
          <w:tcPr>
            <w:tcW w:w="0" w:type="auto"/>
          </w:tcPr>
          <w:p w14:paraId="2B7386D0" w14:textId="48AD09D7" w:rsidR="0000737C" w:rsidRDefault="005038DA" w:rsidP="002A1CD6">
            <w:pPr>
              <w:pStyle w:val="TAC"/>
            </w:pPr>
            <w:r>
              <w:t>0.46</w:t>
            </w:r>
          </w:p>
        </w:tc>
      </w:tr>
      <w:tr w:rsidR="0000737C" w14:paraId="6780592F" w14:textId="15750D6C" w:rsidTr="00DD7CF8">
        <w:trPr>
          <w:jc w:val="center"/>
        </w:trPr>
        <w:tc>
          <w:tcPr>
            <w:tcW w:w="0" w:type="auto"/>
          </w:tcPr>
          <w:p w14:paraId="17651A1A" w14:textId="171AF525" w:rsidR="0000737C" w:rsidRDefault="0000737C" w:rsidP="002A1CD6">
            <w:pPr>
              <w:pStyle w:val="TAC"/>
            </w:pPr>
            <w:r>
              <w:t>B4</w:t>
            </w:r>
          </w:p>
        </w:tc>
        <w:tc>
          <w:tcPr>
            <w:tcW w:w="0" w:type="auto"/>
            <w:shd w:val="clear" w:color="auto" w:fill="auto"/>
          </w:tcPr>
          <w:p w14:paraId="360740E5" w14:textId="21E8B75B" w:rsidR="0000737C" w:rsidRPr="0000737C" w:rsidRDefault="0000737C" w:rsidP="002A1CD6">
            <w:pPr>
              <w:pStyle w:val="TAC"/>
            </w:pPr>
            <w:r w:rsidRPr="0000737C">
              <w:t>-14.95</w:t>
            </w:r>
          </w:p>
        </w:tc>
        <w:tc>
          <w:tcPr>
            <w:tcW w:w="0" w:type="auto"/>
          </w:tcPr>
          <w:p w14:paraId="012227FB" w14:textId="36264DF2" w:rsidR="0000737C" w:rsidRDefault="0000737C" w:rsidP="002A1CD6">
            <w:pPr>
              <w:pStyle w:val="TAC"/>
            </w:pPr>
            <w:r>
              <w:t>-15.43</w:t>
            </w:r>
          </w:p>
        </w:tc>
        <w:tc>
          <w:tcPr>
            <w:tcW w:w="0" w:type="auto"/>
          </w:tcPr>
          <w:p w14:paraId="16646DE0" w14:textId="414BCEC7" w:rsidR="0000737C" w:rsidRPr="0000737C" w:rsidRDefault="0000737C" w:rsidP="002A1CD6">
            <w:pPr>
              <w:pStyle w:val="TAC"/>
            </w:pPr>
            <w:r w:rsidRPr="0000737C">
              <w:t>-15.72</w:t>
            </w:r>
          </w:p>
        </w:tc>
        <w:tc>
          <w:tcPr>
            <w:tcW w:w="0" w:type="auto"/>
          </w:tcPr>
          <w:p w14:paraId="25D7EBDE" w14:textId="56D47845" w:rsidR="0000737C" w:rsidRDefault="0000737C" w:rsidP="002A1CD6">
            <w:pPr>
              <w:pStyle w:val="TAC"/>
            </w:pPr>
            <w:r>
              <w:t>-15.69</w:t>
            </w:r>
          </w:p>
        </w:tc>
        <w:tc>
          <w:tcPr>
            <w:tcW w:w="0" w:type="auto"/>
          </w:tcPr>
          <w:p w14:paraId="52617B2F" w14:textId="353CC9AD" w:rsidR="0000737C" w:rsidRDefault="0000737C" w:rsidP="002A1CD6">
            <w:pPr>
              <w:pStyle w:val="TAC"/>
            </w:pPr>
            <w:r>
              <w:t>0.77</w:t>
            </w:r>
          </w:p>
        </w:tc>
        <w:tc>
          <w:tcPr>
            <w:tcW w:w="0" w:type="auto"/>
          </w:tcPr>
          <w:p w14:paraId="4690B629" w14:textId="3677E473" w:rsidR="0000737C" w:rsidRDefault="005038DA" w:rsidP="002A1CD6">
            <w:pPr>
              <w:pStyle w:val="TAC"/>
            </w:pPr>
            <w:r>
              <w:t>0.29</w:t>
            </w:r>
          </w:p>
        </w:tc>
      </w:tr>
      <w:tr w:rsidR="0000737C" w14:paraId="17B4DA88" w14:textId="1BE30DBC" w:rsidTr="00DD7CF8">
        <w:trPr>
          <w:jc w:val="center"/>
        </w:trPr>
        <w:tc>
          <w:tcPr>
            <w:tcW w:w="0" w:type="auto"/>
          </w:tcPr>
          <w:p w14:paraId="2368C53C" w14:textId="19ADB528" w:rsidR="0000737C" w:rsidRDefault="0000737C" w:rsidP="002A1CD6">
            <w:pPr>
              <w:pStyle w:val="TAC"/>
            </w:pPr>
            <w:r>
              <w:t>C2</w:t>
            </w:r>
          </w:p>
        </w:tc>
        <w:tc>
          <w:tcPr>
            <w:tcW w:w="0" w:type="auto"/>
            <w:shd w:val="clear" w:color="auto" w:fill="auto"/>
          </w:tcPr>
          <w:p w14:paraId="67D003BB" w14:textId="0858EC2F" w:rsidR="0000737C" w:rsidRPr="0000737C" w:rsidRDefault="0000737C" w:rsidP="002A1CD6">
            <w:pPr>
              <w:pStyle w:val="TAC"/>
            </w:pPr>
            <w:r w:rsidRPr="0000737C">
              <w:t>-10.63</w:t>
            </w:r>
          </w:p>
        </w:tc>
        <w:tc>
          <w:tcPr>
            <w:tcW w:w="0" w:type="auto"/>
          </w:tcPr>
          <w:p w14:paraId="5D2DCA03" w14:textId="091CF5FA" w:rsidR="0000737C" w:rsidRDefault="0000737C" w:rsidP="002A1CD6">
            <w:pPr>
              <w:pStyle w:val="TAC"/>
            </w:pPr>
            <w:r>
              <w:t>-11.98</w:t>
            </w:r>
          </w:p>
        </w:tc>
        <w:tc>
          <w:tcPr>
            <w:tcW w:w="0" w:type="auto"/>
          </w:tcPr>
          <w:p w14:paraId="40ABBD77" w14:textId="111354B0" w:rsidR="0000737C" w:rsidRPr="0000737C" w:rsidRDefault="0000737C" w:rsidP="002A1CD6">
            <w:pPr>
              <w:pStyle w:val="TAC"/>
            </w:pPr>
            <w:r w:rsidRPr="0000737C">
              <w:t>-12.26</w:t>
            </w:r>
          </w:p>
        </w:tc>
        <w:tc>
          <w:tcPr>
            <w:tcW w:w="0" w:type="auto"/>
          </w:tcPr>
          <w:p w14:paraId="1790590C" w14:textId="3F895137" w:rsidR="0000737C" w:rsidRDefault="0000737C" w:rsidP="002A1CD6">
            <w:pPr>
              <w:pStyle w:val="TAC"/>
            </w:pPr>
            <w:r>
              <w:t>-11.79</w:t>
            </w:r>
          </w:p>
        </w:tc>
        <w:tc>
          <w:tcPr>
            <w:tcW w:w="0" w:type="auto"/>
          </w:tcPr>
          <w:p w14:paraId="6CF9F1CE" w14:textId="345F350D" w:rsidR="0000737C" w:rsidRDefault="0000737C" w:rsidP="002A1CD6">
            <w:pPr>
              <w:pStyle w:val="TAC"/>
            </w:pPr>
            <w:r>
              <w:t>1.63</w:t>
            </w:r>
          </w:p>
        </w:tc>
        <w:tc>
          <w:tcPr>
            <w:tcW w:w="0" w:type="auto"/>
          </w:tcPr>
          <w:p w14:paraId="7092A189" w14:textId="2754F3A5" w:rsidR="0000737C" w:rsidRDefault="001B0519" w:rsidP="002A1CD6">
            <w:pPr>
              <w:pStyle w:val="TAC"/>
            </w:pPr>
            <w:r>
              <w:t>0.28</w:t>
            </w:r>
          </w:p>
        </w:tc>
      </w:tr>
    </w:tbl>
    <w:p w14:paraId="1E6C8FE3" w14:textId="77777777" w:rsidR="00285D99" w:rsidRDefault="00285D99" w:rsidP="001E77CF"/>
    <w:p w14:paraId="52CE31A1" w14:textId="5D0F1AE7" w:rsidR="0000737C" w:rsidRDefault="0000737C" w:rsidP="0000737C">
      <w:pPr>
        <w:pStyle w:val="TH"/>
      </w:pPr>
      <w:r>
        <w:t>Table 2-2 Simulation results for different repetition intervals under fading channel, 30kHz SCS</w:t>
      </w:r>
    </w:p>
    <w:tbl>
      <w:tblPr>
        <w:tblStyle w:val="TableGrid"/>
        <w:tblW w:w="0" w:type="auto"/>
        <w:jc w:val="center"/>
        <w:tblLook w:val="04A0" w:firstRow="1" w:lastRow="0" w:firstColumn="1" w:lastColumn="0" w:noHBand="0" w:noVBand="1"/>
      </w:tblPr>
      <w:tblGrid>
        <w:gridCol w:w="827"/>
        <w:gridCol w:w="727"/>
        <w:gridCol w:w="727"/>
        <w:gridCol w:w="727"/>
        <w:gridCol w:w="727"/>
        <w:gridCol w:w="2438"/>
        <w:gridCol w:w="2287"/>
      </w:tblGrid>
      <w:tr w:rsidR="00B34790" w14:paraId="4FDE4B6C" w14:textId="2442B827" w:rsidTr="00B34790">
        <w:trPr>
          <w:jc w:val="center"/>
        </w:trPr>
        <w:tc>
          <w:tcPr>
            <w:tcW w:w="0" w:type="auto"/>
          </w:tcPr>
          <w:p w14:paraId="1E4037F7" w14:textId="77777777" w:rsidR="00B34790" w:rsidRDefault="00B34790" w:rsidP="00C91D41">
            <w:pPr>
              <w:pStyle w:val="TAH"/>
            </w:pPr>
            <w:r>
              <w:t>Format</w:t>
            </w:r>
          </w:p>
        </w:tc>
        <w:tc>
          <w:tcPr>
            <w:tcW w:w="0" w:type="auto"/>
          </w:tcPr>
          <w:p w14:paraId="20AFC0E5" w14:textId="77777777" w:rsidR="00B34790" w:rsidRDefault="00B34790" w:rsidP="00C91D41">
            <w:pPr>
              <w:pStyle w:val="TAH"/>
            </w:pPr>
            <w:r>
              <w:t>0.5ms</w:t>
            </w:r>
          </w:p>
        </w:tc>
        <w:tc>
          <w:tcPr>
            <w:tcW w:w="0" w:type="auto"/>
          </w:tcPr>
          <w:p w14:paraId="22CCAC0F" w14:textId="77777777" w:rsidR="00B34790" w:rsidRDefault="00B34790" w:rsidP="00C91D41">
            <w:pPr>
              <w:pStyle w:val="TAH"/>
            </w:pPr>
            <w:r>
              <w:t>2.5ms</w:t>
            </w:r>
          </w:p>
        </w:tc>
        <w:tc>
          <w:tcPr>
            <w:tcW w:w="0" w:type="auto"/>
          </w:tcPr>
          <w:p w14:paraId="20F18661" w14:textId="77777777" w:rsidR="00B34790" w:rsidRDefault="00B34790" w:rsidP="00C91D41">
            <w:pPr>
              <w:pStyle w:val="TAH"/>
            </w:pPr>
            <w:r>
              <w:t>5ms</w:t>
            </w:r>
          </w:p>
        </w:tc>
        <w:tc>
          <w:tcPr>
            <w:tcW w:w="0" w:type="auto"/>
          </w:tcPr>
          <w:p w14:paraId="6CBD034A" w14:textId="77777777" w:rsidR="00B34790" w:rsidRDefault="00B34790" w:rsidP="00C91D41">
            <w:pPr>
              <w:pStyle w:val="TAH"/>
            </w:pPr>
            <w:r w:rsidRPr="004C40FF">
              <w:t>10ms</w:t>
            </w:r>
          </w:p>
        </w:tc>
        <w:tc>
          <w:tcPr>
            <w:tcW w:w="0" w:type="auto"/>
          </w:tcPr>
          <w:p w14:paraId="2B329DD9" w14:textId="228A9402" w:rsidR="00B34790" w:rsidRDefault="00B34790" w:rsidP="00C91D41">
            <w:pPr>
              <w:pStyle w:val="TAH"/>
            </w:pPr>
            <w:r>
              <w:t>Difference (0.5ms – 10ms)</w:t>
            </w:r>
          </w:p>
        </w:tc>
        <w:tc>
          <w:tcPr>
            <w:tcW w:w="0" w:type="auto"/>
          </w:tcPr>
          <w:p w14:paraId="2E9F7C5F" w14:textId="0654035F" w:rsidR="00B34790" w:rsidRDefault="00B34790" w:rsidP="00C91D41">
            <w:pPr>
              <w:pStyle w:val="TAH"/>
            </w:pPr>
            <w:r>
              <w:t>Difference (5ms – 10ms)</w:t>
            </w:r>
          </w:p>
        </w:tc>
      </w:tr>
      <w:tr w:rsidR="00B34790" w14:paraId="5DDF8360" w14:textId="628178BC" w:rsidTr="00B34790">
        <w:trPr>
          <w:jc w:val="center"/>
        </w:trPr>
        <w:tc>
          <w:tcPr>
            <w:tcW w:w="0" w:type="auto"/>
          </w:tcPr>
          <w:p w14:paraId="49308979" w14:textId="77777777" w:rsidR="00B34790" w:rsidRDefault="00B34790" w:rsidP="00C91D41">
            <w:pPr>
              <w:pStyle w:val="TAC"/>
            </w:pPr>
            <w:r>
              <w:t>A2</w:t>
            </w:r>
          </w:p>
        </w:tc>
        <w:tc>
          <w:tcPr>
            <w:tcW w:w="0" w:type="auto"/>
          </w:tcPr>
          <w:p w14:paraId="6616CB49" w14:textId="77777777" w:rsidR="00B34790" w:rsidRPr="0058204C" w:rsidRDefault="00B34790" w:rsidP="00C91D41">
            <w:pPr>
              <w:pStyle w:val="TAC"/>
            </w:pPr>
            <w:r w:rsidRPr="0058204C">
              <w:t>-11.24</w:t>
            </w:r>
          </w:p>
        </w:tc>
        <w:tc>
          <w:tcPr>
            <w:tcW w:w="0" w:type="auto"/>
          </w:tcPr>
          <w:p w14:paraId="6CBE71BC" w14:textId="77777777" w:rsidR="00B34790" w:rsidRPr="0058204C" w:rsidRDefault="00B34790" w:rsidP="00C91D41">
            <w:pPr>
              <w:pStyle w:val="TAC"/>
            </w:pPr>
            <w:r w:rsidRPr="0058204C">
              <w:t>-11.58</w:t>
            </w:r>
          </w:p>
        </w:tc>
        <w:tc>
          <w:tcPr>
            <w:tcW w:w="0" w:type="auto"/>
          </w:tcPr>
          <w:p w14:paraId="611E3BF8" w14:textId="77777777" w:rsidR="00B34790" w:rsidRPr="0058204C" w:rsidRDefault="00B34790" w:rsidP="00C91D41">
            <w:pPr>
              <w:pStyle w:val="TAC"/>
            </w:pPr>
            <w:r w:rsidRPr="0058204C">
              <w:t>-12.31</w:t>
            </w:r>
          </w:p>
        </w:tc>
        <w:tc>
          <w:tcPr>
            <w:tcW w:w="0" w:type="auto"/>
          </w:tcPr>
          <w:p w14:paraId="5FEF90E7" w14:textId="77777777" w:rsidR="00B34790" w:rsidRPr="0058204C" w:rsidRDefault="00B34790" w:rsidP="00C91D41">
            <w:pPr>
              <w:pStyle w:val="TAC"/>
            </w:pPr>
            <w:r w:rsidRPr="0058204C">
              <w:t>-12.83</w:t>
            </w:r>
          </w:p>
        </w:tc>
        <w:tc>
          <w:tcPr>
            <w:tcW w:w="0" w:type="auto"/>
          </w:tcPr>
          <w:p w14:paraId="2A06B1CB" w14:textId="77777777" w:rsidR="00B34790" w:rsidRDefault="00B34790" w:rsidP="00C91D41">
            <w:pPr>
              <w:pStyle w:val="TAC"/>
            </w:pPr>
            <w:r>
              <w:t>1.59</w:t>
            </w:r>
          </w:p>
        </w:tc>
        <w:tc>
          <w:tcPr>
            <w:tcW w:w="0" w:type="auto"/>
          </w:tcPr>
          <w:p w14:paraId="1C01AB2D" w14:textId="42A23A29" w:rsidR="00B34790" w:rsidRDefault="002200BA" w:rsidP="00C91D41">
            <w:pPr>
              <w:pStyle w:val="TAC"/>
            </w:pPr>
            <w:r>
              <w:t>0.52</w:t>
            </w:r>
          </w:p>
        </w:tc>
      </w:tr>
      <w:tr w:rsidR="00B34790" w14:paraId="415A70A4" w14:textId="5E782D90" w:rsidTr="00B34790">
        <w:trPr>
          <w:jc w:val="center"/>
        </w:trPr>
        <w:tc>
          <w:tcPr>
            <w:tcW w:w="0" w:type="auto"/>
          </w:tcPr>
          <w:p w14:paraId="73AB6AD7" w14:textId="77777777" w:rsidR="00B34790" w:rsidRDefault="00B34790" w:rsidP="00C91D41">
            <w:pPr>
              <w:pStyle w:val="TAC"/>
            </w:pPr>
            <w:r>
              <w:t>B4</w:t>
            </w:r>
          </w:p>
        </w:tc>
        <w:tc>
          <w:tcPr>
            <w:tcW w:w="0" w:type="auto"/>
          </w:tcPr>
          <w:p w14:paraId="122EAF5F" w14:textId="77777777" w:rsidR="00B34790" w:rsidRPr="0058204C" w:rsidRDefault="00B34790" w:rsidP="00C91D41">
            <w:pPr>
              <w:pStyle w:val="TAC"/>
            </w:pPr>
            <w:r w:rsidRPr="0058204C">
              <w:t>-15.66</w:t>
            </w:r>
          </w:p>
        </w:tc>
        <w:tc>
          <w:tcPr>
            <w:tcW w:w="0" w:type="auto"/>
          </w:tcPr>
          <w:p w14:paraId="43DCA3BC" w14:textId="77777777" w:rsidR="00B34790" w:rsidRPr="0058204C" w:rsidRDefault="00B34790" w:rsidP="00C91D41">
            <w:pPr>
              <w:pStyle w:val="TAC"/>
            </w:pPr>
            <w:r w:rsidRPr="0058204C">
              <w:t>-17.05</w:t>
            </w:r>
          </w:p>
        </w:tc>
        <w:tc>
          <w:tcPr>
            <w:tcW w:w="0" w:type="auto"/>
          </w:tcPr>
          <w:p w14:paraId="0282436F" w14:textId="77777777" w:rsidR="00B34790" w:rsidRPr="0058204C" w:rsidRDefault="00B34790" w:rsidP="00C91D41">
            <w:pPr>
              <w:pStyle w:val="TAC"/>
            </w:pPr>
            <w:r w:rsidRPr="0058204C">
              <w:t>-17.05</w:t>
            </w:r>
          </w:p>
        </w:tc>
        <w:tc>
          <w:tcPr>
            <w:tcW w:w="0" w:type="auto"/>
          </w:tcPr>
          <w:p w14:paraId="5A61AE86" w14:textId="77777777" w:rsidR="00B34790" w:rsidRPr="0058204C" w:rsidRDefault="00B34790" w:rsidP="00C91D41">
            <w:pPr>
              <w:pStyle w:val="TAC"/>
            </w:pPr>
            <w:r w:rsidRPr="0058204C">
              <w:t>-17.08</w:t>
            </w:r>
          </w:p>
        </w:tc>
        <w:tc>
          <w:tcPr>
            <w:tcW w:w="0" w:type="auto"/>
          </w:tcPr>
          <w:p w14:paraId="3F5F2D52" w14:textId="77777777" w:rsidR="00B34790" w:rsidRDefault="00B34790" w:rsidP="00C91D41">
            <w:pPr>
              <w:pStyle w:val="TAC"/>
            </w:pPr>
            <w:r>
              <w:t>1.42</w:t>
            </w:r>
          </w:p>
        </w:tc>
        <w:tc>
          <w:tcPr>
            <w:tcW w:w="0" w:type="auto"/>
          </w:tcPr>
          <w:p w14:paraId="4378E07A" w14:textId="5EF626FB" w:rsidR="00B34790" w:rsidRDefault="00E83EC2" w:rsidP="00C91D41">
            <w:pPr>
              <w:pStyle w:val="TAC"/>
            </w:pPr>
            <w:r>
              <w:t>0.03</w:t>
            </w:r>
          </w:p>
        </w:tc>
      </w:tr>
      <w:tr w:rsidR="00B34790" w14:paraId="186FE12C" w14:textId="57067BE5" w:rsidTr="00B34790">
        <w:trPr>
          <w:jc w:val="center"/>
        </w:trPr>
        <w:tc>
          <w:tcPr>
            <w:tcW w:w="0" w:type="auto"/>
          </w:tcPr>
          <w:p w14:paraId="290015C8" w14:textId="77777777" w:rsidR="00B34790" w:rsidRDefault="00B34790" w:rsidP="00C91D41">
            <w:pPr>
              <w:pStyle w:val="TAC"/>
            </w:pPr>
            <w:r>
              <w:t>C2</w:t>
            </w:r>
          </w:p>
        </w:tc>
        <w:tc>
          <w:tcPr>
            <w:tcW w:w="0" w:type="auto"/>
          </w:tcPr>
          <w:p w14:paraId="0350524E" w14:textId="77777777" w:rsidR="00B34790" w:rsidRPr="0058204C" w:rsidRDefault="00B34790" w:rsidP="00C91D41">
            <w:pPr>
              <w:pStyle w:val="TAC"/>
            </w:pPr>
            <w:r w:rsidRPr="0058204C">
              <w:t>-10.84</w:t>
            </w:r>
          </w:p>
        </w:tc>
        <w:tc>
          <w:tcPr>
            <w:tcW w:w="0" w:type="auto"/>
          </w:tcPr>
          <w:p w14:paraId="282BC107" w14:textId="77777777" w:rsidR="00B34790" w:rsidRPr="0058204C" w:rsidRDefault="00B34790" w:rsidP="00C91D41">
            <w:pPr>
              <w:pStyle w:val="TAC"/>
            </w:pPr>
            <w:r w:rsidRPr="0058204C">
              <w:t>-11.61</w:t>
            </w:r>
          </w:p>
        </w:tc>
        <w:tc>
          <w:tcPr>
            <w:tcW w:w="0" w:type="auto"/>
          </w:tcPr>
          <w:p w14:paraId="31990242" w14:textId="77777777" w:rsidR="00B34790" w:rsidRPr="0058204C" w:rsidRDefault="00B34790" w:rsidP="00C91D41">
            <w:pPr>
              <w:pStyle w:val="TAC"/>
            </w:pPr>
            <w:r w:rsidRPr="0058204C">
              <w:t>-12.41</w:t>
            </w:r>
          </w:p>
        </w:tc>
        <w:tc>
          <w:tcPr>
            <w:tcW w:w="0" w:type="auto"/>
          </w:tcPr>
          <w:p w14:paraId="55F87A36" w14:textId="77777777" w:rsidR="00B34790" w:rsidRPr="0058204C" w:rsidRDefault="00B34790" w:rsidP="00C91D41">
            <w:pPr>
              <w:pStyle w:val="TAC"/>
            </w:pPr>
            <w:r w:rsidRPr="0058204C">
              <w:t>-12.96</w:t>
            </w:r>
          </w:p>
        </w:tc>
        <w:tc>
          <w:tcPr>
            <w:tcW w:w="0" w:type="auto"/>
          </w:tcPr>
          <w:p w14:paraId="091C297A" w14:textId="77777777" w:rsidR="00B34790" w:rsidRDefault="00B34790" w:rsidP="00C91D41">
            <w:pPr>
              <w:pStyle w:val="TAC"/>
            </w:pPr>
            <w:r>
              <w:t>2.12</w:t>
            </w:r>
          </w:p>
        </w:tc>
        <w:tc>
          <w:tcPr>
            <w:tcW w:w="0" w:type="auto"/>
          </w:tcPr>
          <w:p w14:paraId="2ECBF169" w14:textId="29ECC66A" w:rsidR="00B34790" w:rsidRDefault="00E83EC2" w:rsidP="00C91D41">
            <w:pPr>
              <w:pStyle w:val="TAC"/>
            </w:pPr>
            <w:r>
              <w:t>0.55</w:t>
            </w:r>
          </w:p>
        </w:tc>
      </w:tr>
    </w:tbl>
    <w:p w14:paraId="265B8F6A" w14:textId="77777777" w:rsidR="0000737C" w:rsidRDefault="0000737C" w:rsidP="0000737C">
      <w:pPr>
        <w:pStyle w:val="TH"/>
      </w:pPr>
    </w:p>
    <w:p w14:paraId="439F06D3" w14:textId="1D8CC300" w:rsidR="0000737C" w:rsidRDefault="0000737C" w:rsidP="0000737C">
      <w:pPr>
        <w:pStyle w:val="TH"/>
      </w:pPr>
      <w:r>
        <w:t>Table 2-3 Simulation results for different repetition intervals under fading channel, 120kHz SCS</w:t>
      </w:r>
    </w:p>
    <w:tbl>
      <w:tblPr>
        <w:tblStyle w:val="TableGrid"/>
        <w:tblW w:w="0" w:type="auto"/>
        <w:jc w:val="center"/>
        <w:tblLook w:val="04A0" w:firstRow="1" w:lastRow="0" w:firstColumn="1" w:lastColumn="0" w:noHBand="0" w:noVBand="1"/>
      </w:tblPr>
      <w:tblGrid>
        <w:gridCol w:w="827"/>
        <w:gridCol w:w="927"/>
        <w:gridCol w:w="827"/>
        <w:gridCol w:w="727"/>
        <w:gridCol w:w="727"/>
        <w:gridCol w:w="2538"/>
        <w:gridCol w:w="2337"/>
      </w:tblGrid>
      <w:tr w:rsidR="00E93231" w14:paraId="75C61902" w14:textId="77777777" w:rsidTr="005F5C8E">
        <w:trPr>
          <w:jc w:val="center"/>
        </w:trPr>
        <w:tc>
          <w:tcPr>
            <w:tcW w:w="0" w:type="auto"/>
          </w:tcPr>
          <w:p w14:paraId="3BC3EF91" w14:textId="77777777" w:rsidR="00E93231" w:rsidRDefault="00E93231" w:rsidP="00C91D41">
            <w:pPr>
              <w:pStyle w:val="TAH"/>
            </w:pPr>
            <w:r>
              <w:t>Format</w:t>
            </w:r>
          </w:p>
        </w:tc>
        <w:tc>
          <w:tcPr>
            <w:tcW w:w="0" w:type="auto"/>
          </w:tcPr>
          <w:p w14:paraId="66CA6CFC" w14:textId="77777777" w:rsidR="00E93231" w:rsidRDefault="00E93231" w:rsidP="00C91D41">
            <w:pPr>
              <w:pStyle w:val="TAH"/>
            </w:pPr>
            <w:r>
              <w:t>0.125ms</w:t>
            </w:r>
          </w:p>
        </w:tc>
        <w:tc>
          <w:tcPr>
            <w:tcW w:w="0" w:type="auto"/>
          </w:tcPr>
          <w:p w14:paraId="7EC3DB2E" w14:textId="77777777" w:rsidR="00E93231" w:rsidRDefault="00E93231" w:rsidP="00C91D41">
            <w:pPr>
              <w:pStyle w:val="TAH"/>
            </w:pPr>
            <w:r>
              <w:t>1.25ms</w:t>
            </w:r>
          </w:p>
        </w:tc>
        <w:tc>
          <w:tcPr>
            <w:tcW w:w="0" w:type="auto"/>
          </w:tcPr>
          <w:p w14:paraId="3ABC7989" w14:textId="77777777" w:rsidR="00E93231" w:rsidRDefault="00E93231" w:rsidP="00C91D41">
            <w:pPr>
              <w:pStyle w:val="TAH"/>
            </w:pPr>
            <w:r>
              <w:t>2.5ms</w:t>
            </w:r>
          </w:p>
        </w:tc>
        <w:tc>
          <w:tcPr>
            <w:tcW w:w="0" w:type="auto"/>
          </w:tcPr>
          <w:p w14:paraId="6B8F4021" w14:textId="77777777" w:rsidR="00E93231" w:rsidRPr="00052D3B" w:rsidRDefault="00E93231" w:rsidP="00C91D41">
            <w:pPr>
              <w:pStyle w:val="TAH"/>
              <w:rPr>
                <w:highlight w:val="yellow"/>
              </w:rPr>
            </w:pPr>
            <w:r w:rsidRPr="00052D3B">
              <w:t>5ms</w:t>
            </w:r>
          </w:p>
        </w:tc>
        <w:tc>
          <w:tcPr>
            <w:tcW w:w="0" w:type="auto"/>
          </w:tcPr>
          <w:p w14:paraId="719C1724" w14:textId="44641545" w:rsidR="00E93231" w:rsidRDefault="00E93231" w:rsidP="00C91D41">
            <w:pPr>
              <w:pStyle w:val="TAH"/>
            </w:pPr>
            <w:r>
              <w:t xml:space="preserve">Difference (0.125ms – 5ms) </w:t>
            </w:r>
          </w:p>
        </w:tc>
        <w:tc>
          <w:tcPr>
            <w:tcW w:w="0" w:type="auto"/>
          </w:tcPr>
          <w:p w14:paraId="0C30A250" w14:textId="4162C39A" w:rsidR="00E93231" w:rsidRDefault="00E93231" w:rsidP="00C91D41">
            <w:pPr>
              <w:pStyle w:val="TAH"/>
            </w:pPr>
            <w:r>
              <w:t>Difference (</w:t>
            </w:r>
            <w:r w:rsidR="005F5C8E">
              <w:t>2.</w:t>
            </w:r>
            <w:r>
              <w:t>5ms – 5ms)</w:t>
            </w:r>
          </w:p>
        </w:tc>
      </w:tr>
      <w:tr w:rsidR="00E93231" w14:paraId="0EE76CDB" w14:textId="77777777" w:rsidTr="005F5C8E">
        <w:trPr>
          <w:jc w:val="center"/>
        </w:trPr>
        <w:tc>
          <w:tcPr>
            <w:tcW w:w="0" w:type="auto"/>
          </w:tcPr>
          <w:p w14:paraId="4BBA55CA" w14:textId="77777777" w:rsidR="00E93231" w:rsidRDefault="00E93231" w:rsidP="00C91D41">
            <w:pPr>
              <w:pStyle w:val="TAC"/>
            </w:pPr>
            <w:r>
              <w:t>A2</w:t>
            </w:r>
          </w:p>
        </w:tc>
        <w:tc>
          <w:tcPr>
            <w:tcW w:w="0" w:type="auto"/>
            <w:shd w:val="clear" w:color="auto" w:fill="auto"/>
          </w:tcPr>
          <w:p w14:paraId="467A0E29" w14:textId="77777777" w:rsidR="00E93231" w:rsidRPr="0058204C" w:rsidRDefault="00E93231" w:rsidP="00C91D41">
            <w:pPr>
              <w:pStyle w:val="TAC"/>
            </w:pPr>
            <w:r w:rsidRPr="0058204C">
              <w:t>-11.02</w:t>
            </w:r>
          </w:p>
        </w:tc>
        <w:tc>
          <w:tcPr>
            <w:tcW w:w="0" w:type="auto"/>
            <w:shd w:val="clear" w:color="auto" w:fill="auto"/>
          </w:tcPr>
          <w:p w14:paraId="537E0453" w14:textId="77777777" w:rsidR="00E93231" w:rsidRPr="0058204C" w:rsidRDefault="00E93231" w:rsidP="00C91D41">
            <w:pPr>
              <w:pStyle w:val="TAC"/>
            </w:pPr>
            <w:r w:rsidRPr="0058204C">
              <w:t>-11.64</w:t>
            </w:r>
          </w:p>
        </w:tc>
        <w:tc>
          <w:tcPr>
            <w:tcW w:w="0" w:type="auto"/>
            <w:shd w:val="clear" w:color="auto" w:fill="auto"/>
          </w:tcPr>
          <w:p w14:paraId="2478BE4B" w14:textId="77777777" w:rsidR="00E93231" w:rsidRPr="0058204C" w:rsidRDefault="00E93231" w:rsidP="00C91D41">
            <w:pPr>
              <w:pStyle w:val="TAC"/>
            </w:pPr>
            <w:r w:rsidRPr="0058204C">
              <w:t>-12.5</w:t>
            </w:r>
          </w:p>
        </w:tc>
        <w:tc>
          <w:tcPr>
            <w:tcW w:w="0" w:type="auto"/>
            <w:shd w:val="clear" w:color="auto" w:fill="auto"/>
          </w:tcPr>
          <w:p w14:paraId="47290A6E" w14:textId="77777777" w:rsidR="00E93231" w:rsidRPr="0058204C" w:rsidRDefault="00E93231" w:rsidP="00C91D41">
            <w:pPr>
              <w:pStyle w:val="TAC"/>
            </w:pPr>
            <w:r w:rsidRPr="0058204C">
              <w:t>-12.52</w:t>
            </w:r>
          </w:p>
        </w:tc>
        <w:tc>
          <w:tcPr>
            <w:tcW w:w="0" w:type="auto"/>
            <w:shd w:val="clear" w:color="auto" w:fill="auto"/>
          </w:tcPr>
          <w:p w14:paraId="0C81E6DF" w14:textId="77777777" w:rsidR="00E93231" w:rsidRPr="0058204C" w:rsidRDefault="00E93231" w:rsidP="00C91D41">
            <w:pPr>
              <w:pStyle w:val="TAC"/>
            </w:pPr>
            <w:r w:rsidRPr="0058204C">
              <w:t>1.5</w:t>
            </w:r>
          </w:p>
        </w:tc>
        <w:tc>
          <w:tcPr>
            <w:tcW w:w="0" w:type="auto"/>
          </w:tcPr>
          <w:p w14:paraId="6E82A25F" w14:textId="50E75450" w:rsidR="00E93231" w:rsidRPr="0078432B" w:rsidRDefault="005E1F97" w:rsidP="00C91D41">
            <w:pPr>
              <w:pStyle w:val="TAC"/>
            </w:pPr>
            <w:r w:rsidRPr="0078432B">
              <w:t>0.02</w:t>
            </w:r>
          </w:p>
        </w:tc>
      </w:tr>
      <w:tr w:rsidR="00E93231" w14:paraId="72444A5F" w14:textId="77777777" w:rsidTr="005F5C8E">
        <w:trPr>
          <w:jc w:val="center"/>
        </w:trPr>
        <w:tc>
          <w:tcPr>
            <w:tcW w:w="0" w:type="auto"/>
          </w:tcPr>
          <w:p w14:paraId="5F47D68A" w14:textId="77777777" w:rsidR="00E93231" w:rsidRDefault="00E93231" w:rsidP="00C91D41">
            <w:pPr>
              <w:pStyle w:val="TAC"/>
            </w:pPr>
            <w:r>
              <w:t>B4</w:t>
            </w:r>
          </w:p>
        </w:tc>
        <w:tc>
          <w:tcPr>
            <w:tcW w:w="0" w:type="auto"/>
            <w:shd w:val="clear" w:color="auto" w:fill="auto"/>
          </w:tcPr>
          <w:p w14:paraId="61FE42D3" w14:textId="77777777" w:rsidR="00E93231" w:rsidRPr="0058204C" w:rsidRDefault="00E93231" w:rsidP="00C91D41">
            <w:pPr>
              <w:pStyle w:val="TAC"/>
            </w:pPr>
            <w:r w:rsidRPr="0058204C">
              <w:t>-13.13</w:t>
            </w:r>
          </w:p>
        </w:tc>
        <w:tc>
          <w:tcPr>
            <w:tcW w:w="0" w:type="auto"/>
            <w:shd w:val="clear" w:color="auto" w:fill="auto"/>
          </w:tcPr>
          <w:p w14:paraId="7256788F" w14:textId="77777777" w:rsidR="00E93231" w:rsidRPr="0058204C" w:rsidRDefault="00E93231" w:rsidP="00C91D41">
            <w:pPr>
              <w:pStyle w:val="TAC"/>
            </w:pPr>
            <w:r w:rsidRPr="0058204C">
              <w:t>-14.97</w:t>
            </w:r>
          </w:p>
        </w:tc>
        <w:tc>
          <w:tcPr>
            <w:tcW w:w="0" w:type="auto"/>
            <w:shd w:val="clear" w:color="auto" w:fill="auto"/>
          </w:tcPr>
          <w:p w14:paraId="7A5BF2F7" w14:textId="77777777" w:rsidR="00E93231" w:rsidRPr="0058204C" w:rsidRDefault="00E93231" w:rsidP="00C91D41">
            <w:pPr>
              <w:pStyle w:val="TAC"/>
            </w:pPr>
            <w:r w:rsidRPr="0058204C">
              <w:t>-14.94</w:t>
            </w:r>
          </w:p>
        </w:tc>
        <w:tc>
          <w:tcPr>
            <w:tcW w:w="0" w:type="auto"/>
            <w:shd w:val="clear" w:color="auto" w:fill="auto"/>
          </w:tcPr>
          <w:p w14:paraId="3484F906" w14:textId="77777777" w:rsidR="00E93231" w:rsidRPr="0058204C" w:rsidRDefault="00E93231" w:rsidP="00C91D41">
            <w:pPr>
              <w:pStyle w:val="TAC"/>
            </w:pPr>
            <w:r w:rsidRPr="0058204C">
              <w:t>-15.01</w:t>
            </w:r>
          </w:p>
        </w:tc>
        <w:tc>
          <w:tcPr>
            <w:tcW w:w="0" w:type="auto"/>
            <w:shd w:val="clear" w:color="auto" w:fill="auto"/>
          </w:tcPr>
          <w:p w14:paraId="6C52286E" w14:textId="77777777" w:rsidR="00E93231" w:rsidRPr="0058204C" w:rsidRDefault="00E93231" w:rsidP="00C91D41">
            <w:pPr>
              <w:pStyle w:val="TAC"/>
            </w:pPr>
            <w:r w:rsidRPr="0058204C">
              <w:t>1.88</w:t>
            </w:r>
          </w:p>
        </w:tc>
        <w:tc>
          <w:tcPr>
            <w:tcW w:w="0" w:type="auto"/>
          </w:tcPr>
          <w:p w14:paraId="26E5E838" w14:textId="1E9F96AA" w:rsidR="00E93231" w:rsidRPr="0078432B" w:rsidRDefault="0078432B" w:rsidP="00C91D41">
            <w:pPr>
              <w:pStyle w:val="TAC"/>
            </w:pPr>
            <w:r>
              <w:t>0.07</w:t>
            </w:r>
          </w:p>
        </w:tc>
      </w:tr>
      <w:tr w:rsidR="00E93231" w14:paraId="2AE1F8E8" w14:textId="77777777" w:rsidTr="005F5C8E">
        <w:trPr>
          <w:jc w:val="center"/>
        </w:trPr>
        <w:tc>
          <w:tcPr>
            <w:tcW w:w="0" w:type="auto"/>
          </w:tcPr>
          <w:p w14:paraId="40E61892" w14:textId="77777777" w:rsidR="00E93231" w:rsidRDefault="00E93231" w:rsidP="00C91D41">
            <w:pPr>
              <w:pStyle w:val="TAC"/>
            </w:pPr>
            <w:r>
              <w:t>C2</w:t>
            </w:r>
          </w:p>
        </w:tc>
        <w:tc>
          <w:tcPr>
            <w:tcW w:w="0" w:type="auto"/>
            <w:shd w:val="clear" w:color="auto" w:fill="auto"/>
          </w:tcPr>
          <w:p w14:paraId="56496ED5" w14:textId="77777777" w:rsidR="00E93231" w:rsidRPr="0058204C" w:rsidRDefault="00E93231" w:rsidP="00C91D41">
            <w:pPr>
              <w:pStyle w:val="TAC"/>
            </w:pPr>
            <w:r w:rsidRPr="0058204C">
              <w:t>-10.59</w:t>
            </w:r>
          </w:p>
        </w:tc>
        <w:tc>
          <w:tcPr>
            <w:tcW w:w="0" w:type="auto"/>
            <w:shd w:val="clear" w:color="auto" w:fill="auto"/>
          </w:tcPr>
          <w:p w14:paraId="5A2DBA64" w14:textId="77777777" w:rsidR="00E93231" w:rsidRPr="0058204C" w:rsidRDefault="00E93231" w:rsidP="00C91D41">
            <w:pPr>
              <w:pStyle w:val="TAC"/>
            </w:pPr>
            <w:r w:rsidRPr="0058204C">
              <w:t>-11.86</w:t>
            </w:r>
          </w:p>
        </w:tc>
        <w:tc>
          <w:tcPr>
            <w:tcW w:w="0" w:type="auto"/>
            <w:shd w:val="clear" w:color="auto" w:fill="auto"/>
          </w:tcPr>
          <w:p w14:paraId="27548671" w14:textId="77777777" w:rsidR="00E93231" w:rsidRPr="0058204C" w:rsidRDefault="00E93231" w:rsidP="00C91D41">
            <w:pPr>
              <w:pStyle w:val="TAC"/>
            </w:pPr>
            <w:r w:rsidRPr="0058204C">
              <w:t>-12.73</w:t>
            </w:r>
          </w:p>
        </w:tc>
        <w:tc>
          <w:tcPr>
            <w:tcW w:w="0" w:type="auto"/>
            <w:shd w:val="clear" w:color="auto" w:fill="auto"/>
          </w:tcPr>
          <w:p w14:paraId="70B6570B" w14:textId="77777777" w:rsidR="00E93231" w:rsidRPr="0058204C" w:rsidRDefault="00E93231" w:rsidP="00C91D41">
            <w:pPr>
              <w:pStyle w:val="TAC"/>
            </w:pPr>
            <w:r w:rsidRPr="0058204C">
              <w:t>-12.55</w:t>
            </w:r>
          </w:p>
        </w:tc>
        <w:tc>
          <w:tcPr>
            <w:tcW w:w="0" w:type="auto"/>
            <w:shd w:val="clear" w:color="auto" w:fill="auto"/>
          </w:tcPr>
          <w:p w14:paraId="1E363177" w14:textId="77777777" w:rsidR="00E93231" w:rsidRPr="0058204C" w:rsidRDefault="00E93231" w:rsidP="00C91D41">
            <w:pPr>
              <w:pStyle w:val="TAC"/>
            </w:pPr>
            <w:r w:rsidRPr="0058204C">
              <w:t>1.96</w:t>
            </w:r>
          </w:p>
        </w:tc>
        <w:tc>
          <w:tcPr>
            <w:tcW w:w="0" w:type="auto"/>
          </w:tcPr>
          <w:p w14:paraId="20146E6F" w14:textId="3B1484CF" w:rsidR="00E93231" w:rsidRPr="0078432B" w:rsidRDefault="00A2456E" w:rsidP="00C91D41">
            <w:pPr>
              <w:pStyle w:val="TAC"/>
            </w:pPr>
            <w:r>
              <w:t>-0.18</w:t>
            </w:r>
          </w:p>
        </w:tc>
      </w:tr>
    </w:tbl>
    <w:p w14:paraId="006C38DD" w14:textId="77777777" w:rsidR="0000737C" w:rsidRPr="0000737C" w:rsidRDefault="0000737C" w:rsidP="001E77CF">
      <w:pPr>
        <w:rPr>
          <w:lang w:val="en-GB"/>
        </w:rPr>
      </w:pPr>
    </w:p>
    <w:p w14:paraId="7F36597A" w14:textId="77777777" w:rsidR="00055132" w:rsidRDefault="00055132" w:rsidP="001E77CF"/>
    <w:p w14:paraId="2CFD6619" w14:textId="25D7FDCE" w:rsidR="00EB7A28" w:rsidRDefault="00EB7A28" w:rsidP="001E426B">
      <w:pPr>
        <w:pStyle w:val="Observation"/>
      </w:pPr>
      <w:bookmarkStart w:id="3" w:name="_Toc166530086"/>
      <w:r>
        <w:t>The performance get</w:t>
      </w:r>
      <w:r w:rsidR="00844375">
        <w:t>s</w:t>
      </w:r>
      <w:r>
        <w:t xml:space="preserve"> stable when </w:t>
      </w:r>
      <w:r w:rsidR="00612B0E">
        <w:t>interval is 10ms for FR1 and 5ms for FR2-1.</w:t>
      </w:r>
      <w:bookmarkEnd w:id="3"/>
      <w:r w:rsidR="00612B0E">
        <w:t xml:space="preserve"> </w:t>
      </w:r>
    </w:p>
    <w:p w14:paraId="60868EF3" w14:textId="569095DB" w:rsidR="001E426B" w:rsidRDefault="001E426B" w:rsidP="001E426B">
      <w:pPr>
        <w:pStyle w:val="Observation"/>
      </w:pPr>
      <w:bookmarkStart w:id="4" w:name="_Toc166530087"/>
      <w:r>
        <w:t xml:space="preserve">The performance difference between 1 slot interval and </w:t>
      </w:r>
      <w:r w:rsidR="00B531B0">
        <w:t>10ms (FR1) /5ms (FR2-1) interval is around 1~2dB.</w:t>
      </w:r>
      <w:bookmarkEnd w:id="4"/>
      <w:r w:rsidR="00B531B0">
        <w:t xml:space="preserve"> </w:t>
      </w:r>
    </w:p>
    <w:p w14:paraId="25081ACB" w14:textId="003DCDBA" w:rsidR="00293600" w:rsidRDefault="00CA6DBD" w:rsidP="00CE26FC">
      <w:pPr>
        <w:pStyle w:val="Observation"/>
      </w:pPr>
      <w:bookmarkStart w:id="5" w:name="_Toc166530088"/>
      <w:r>
        <w:t xml:space="preserve">The performance difference between 5ms interval and 10ms </w:t>
      </w:r>
      <w:r w:rsidR="00880851">
        <w:t xml:space="preserve">for </w:t>
      </w:r>
      <w:r>
        <w:t>FR1</w:t>
      </w:r>
      <w:r w:rsidR="00880851">
        <w:t xml:space="preserve"> is less than 0.6dB. </w:t>
      </w:r>
      <w:r>
        <w:t xml:space="preserve"> </w:t>
      </w:r>
      <w:r w:rsidR="00880851">
        <w:t xml:space="preserve">The performance difference between 2.5ms interval and </w:t>
      </w:r>
      <w:r>
        <w:t>5ms</w:t>
      </w:r>
      <w:r w:rsidR="00880851">
        <w:t xml:space="preserve"> interval for </w:t>
      </w:r>
      <w:r>
        <w:t xml:space="preserve">FR2-1 is </w:t>
      </w:r>
      <w:r w:rsidR="00880851">
        <w:t>less than</w:t>
      </w:r>
      <w:r>
        <w:t xml:space="preserve"> </w:t>
      </w:r>
      <w:r w:rsidR="00880851">
        <w:t>0.</w:t>
      </w:r>
      <w:r>
        <w:t>2dB.</w:t>
      </w:r>
      <w:bookmarkEnd w:id="5"/>
      <w:r>
        <w:t xml:space="preserve"> </w:t>
      </w:r>
    </w:p>
    <w:p w14:paraId="16C5418B" w14:textId="75B5C3D5" w:rsidR="00D43B24" w:rsidRDefault="00D43B24" w:rsidP="001E77CF"/>
    <w:p w14:paraId="002CF11E" w14:textId="2F5CD0DC" w:rsidR="006C4D57" w:rsidRDefault="000F3FCF" w:rsidP="001E77CF">
      <w:r>
        <w:t xml:space="preserve">Configuration Index and </w:t>
      </w:r>
      <w:r w:rsidR="00B84FDD">
        <w:t xml:space="preserve">RO configurations. </w:t>
      </w:r>
      <w:r w:rsidR="007C34EF">
        <w:t xml:space="preserve">From requirement perspective, it’s impossible to define different requirements for all </w:t>
      </w:r>
      <w:r w:rsidR="00B2014B">
        <w:t xml:space="preserve">configurations. </w:t>
      </w:r>
      <w:r w:rsidR="008323D5">
        <w:t>In that case, a</w:t>
      </w:r>
      <w:r w:rsidR="008E05AA">
        <w:t xml:space="preserve"> </w:t>
      </w:r>
      <w:r w:rsidR="002124A2">
        <w:t>direct question is</w:t>
      </w:r>
      <w:r w:rsidR="006C4D57">
        <w:t xml:space="preserve"> </w:t>
      </w:r>
      <w:r w:rsidR="001E77CF">
        <w:t>h</w:t>
      </w:r>
      <w:r w:rsidR="006C4D57">
        <w:t xml:space="preserve">ow to apply one set requirements for different </w:t>
      </w:r>
      <w:r w:rsidR="0055570E">
        <w:t xml:space="preserve">product capabilities (such as </w:t>
      </w:r>
      <w:r w:rsidR="002E6AE5">
        <w:t xml:space="preserve">PRACH configuration Index, </w:t>
      </w:r>
      <w:r w:rsidR="00111628">
        <w:t>TDD patterns</w:t>
      </w:r>
      <w:r w:rsidR="002E6AE5">
        <w:t>, etc.</w:t>
      </w:r>
      <w:r w:rsidR="00111628">
        <w:t>)?</w:t>
      </w:r>
      <w:r w:rsidR="0055570E">
        <w:t xml:space="preserve"> </w:t>
      </w:r>
    </w:p>
    <w:p w14:paraId="3F70CF44" w14:textId="3935A561" w:rsidR="005E49AD" w:rsidRDefault="00E2456A" w:rsidP="006C4D57">
      <w:r>
        <w:t xml:space="preserve">There are two candidate solutions </w:t>
      </w:r>
      <w:r w:rsidR="002637F7">
        <w:t>were</w:t>
      </w:r>
      <w:r>
        <w:t xml:space="preserve"> discussed in the last meeting. </w:t>
      </w:r>
    </w:p>
    <w:p w14:paraId="2F7F3A92" w14:textId="007E6892" w:rsidR="004A63CB" w:rsidRDefault="004A63CB" w:rsidP="004A63CB">
      <w:pPr>
        <w:pStyle w:val="ListParagraph"/>
        <w:numPr>
          <w:ilvl w:val="0"/>
          <w:numId w:val="25"/>
        </w:numPr>
      </w:pPr>
      <w:r w:rsidRPr="004C3411">
        <w:rPr>
          <w:b/>
          <w:bCs/>
        </w:rPr>
        <w:t>Option 1</w:t>
      </w:r>
      <w:r>
        <w:t xml:space="preserve">: Define requirements based on consecutive PRACH repetitions (i.e., interval </w:t>
      </w:r>
      <w:r w:rsidR="00EB60AF">
        <w:t>&lt;=</w:t>
      </w:r>
      <w:r>
        <w:t xml:space="preserve"> 1 slot), but the test configuration is based on typical TDD pattern. </w:t>
      </w:r>
    </w:p>
    <w:p w14:paraId="799DBB2B" w14:textId="5E8F191B" w:rsidR="004A63CB" w:rsidRDefault="004A63CB" w:rsidP="004A63CB">
      <w:pPr>
        <w:pStyle w:val="ListParagraph"/>
        <w:numPr>
          <w:ilvl w:val="0"/>
          <w:numId w:val="25"/>
        </w:numPr>
      </w:pPr>
      <w:r w:rsidRPr="004C3411">
        <w:rPr>
          <w:b/>
          <w:bCs/>
        </w:rPr>
        <w:t>Option 2</w:t>
      </w:r>
      <w:r>
        <w:t xml:space="preserve">: Define requirements based on a large interval (i.e., interval = 10ms) and </w:t>
      </w:r>
      <w:r w:rsidR="0087346D">
        <w:t xml:space="preserve">the </w:t>
      </w:r>
      <w:r>
        <w:t xml:space="preserve">test configuration is based on typical TDD pattern. </w:t>
      </w:r>
    </w:p>
    <w:p w14:paraId="1D193195" w14:textId="77777777" w:rsidR="004A63CB" w:rsidRDefault="004A63CB" w:rsidP="006C4D57"/>
    <w:p w14:paraId="184BDDF6" w14:textId="4AE81E89" w:rsidR="008C566F" w:rsidRDefault="008C566F" w:rsidP="008C566F">
      <w:pPr>
        <w:pStyle w:val="Heading3"/>
      </w:pPr>
      <w:r>
        <w:t>Option 1 analysis</w:t>
      </w:r>
    </w:p>
    <w:p w14:paraId="4A12DEEE" w14:textId="031F5A3F" w:rsidR="00CB15FE" w:rsidRDefault="00DE73E7" w:rsidP="008C566F">
      <w:r>
        <w:t>The</w:t>
      </w:r>
      <w:r w:rsidR="00F26B8F">
        <w:t xml:space="preserve"> defined requirements </w:t>
      </w:r>
      <w:r w:rsidR="00273DEB">
        <w:t xml:space="preserve">of this option are based on the </w:t>
      </w:r>
      <w:r w:rsidR="00405981">
        <w:t>“</w:t>
      </w:r>
      <w:r w:rsidR="004A06A5">
        <w:t>worst</w:t>
      </w:r>
      <w:r w:rsidR="00405981">
        <w:t>”</w:t>
      </w:r>
      <w:r w:rsidR="004A06A5">
        <w:t xml:space="preserve"> performance scenario. </w:t>
      </w:r>
      <w:r w:rsidR="009858B1">
        <w:t>The</w:t>
      </w:r>
      <w:r w:rsidR="00700F17">
        <w:t xml:space="preserve"> key</w:t>
      </w:r>
      <w:r w:rsidR="009858B1">
        <w:t xml:space="preserve"> </w:t>
      </w:r>
      <w:r w:rsidR="009858B1" w:rsidRPr="00E355B8">
        <w:t xml:space="preserve">advantage </w:t>
      </w:r>
      <w:r w:rsidR="009858B1">
        <w:t xml:space="preserve">is that </w:t>
      </w:r>
      <w:r w:rsidR="003E4F63">
        <w:t xml:space="preserve">there is low risk for a </w:t>
      </w:r>
      <w:r w:rsidR="00FC50AF">
        <w:t>BS</w:t>
      </w:r>
      <w:r w:rsidR="003E4F63">
        <w:t xml:space="preserve"> can’t pass requirement </w:t>
      </w:r>
      <w:r w:rsidR="00B8426E">
        <w:t xml:space="preserve">no matter what kind of repetition interval </w:t>
      </w:r>
      <w:r w:rsidR="00FC50AF">
        <w:t>configuration is</w:t>
      </w:r>
      <w:r w:rsidR="00B8426E">
        <w:t xml:space="preserve"> </w:t>
      </w:r>
      <w:r w:rsidR="00AF1224">
        <w:t>used during the test</w:t>
      </w:r>
      <w:r w:rsidR="00F26B8F">
        <w:t>.</w:t>
      </w:r>
      <w:r w:rsidR="00A73229">
        <w:t xml:space="preserve"> </w:t>
      </w:r>
      <w:r w:rsidR="00E42288">
        <w:t xml:space="preserve">In that case, it </w:t>
      </w:r>
      <w:r w:rsidR="00AB61D5">
        <w:t>seems no</w:t>
      </w:r>
      <w:r w:rsidR="00E42288">
        <w:t xml:space="preserve"> </w:t>
      </w:r>
      <w:r w:rsidR="004E3BB5">
        <w:t xml:space="preserve">necessary to indicate </w:t>
      </w:r>
      <w:r w:rsidR="00C92578">
        <w:t>detailed</w:t>
      </w:r>
      <w:r w:rsidR="004E3BB5">
        <w:t xml:space="preserve"> PRACH </w:t>
      </w:r>
      <w:r w:rsidR="00C92578">
        <w:t>c</w:t>
      </w:r>
      <w:r w:rsidR="004E3BB5">
        <w:t>onfiguration</w:t>
      </w:r>
      <w:r w:rsidR="00DC4807">
        <w:t>s (i.e., Configuration Index, time offset for RO group, etc.)</w:t>
      </w:r>
      <w:r w:rsidR="00C92578">
        <w:t xml:space="preserve"> are</w:t>
      </w:r>
      <w:r w:rsidR="004E3BB5">
        <w:t xml:space="preserve"> used </w:t>
      </w:r>
      <w:r w:rsidR="00AB61D5">
        <w:t xml:space="preserve">in specification </w:t>
      </w:r>
      <w:r w:rsidR="00580A50">
        <w:t xml:space="preserve">and let tester to choose how to combine repetitions. </w:t>
      </w:r>
    </w:p>
    <w:p w14:paraId="2A7B5F08" w14:textId="64D92A40" w:rsidR="009A74D0" w:rsidRDefault="00E355B8" w:rsidP="009A74D0">
      <w:pPr>
        <w:pStyle w:val="Observation"/>
      </w:pPr>
      <w:bookmarkStart w:id="6" w:name="_Toc166530089"/>
      <w:r>
        <w:rPr>
          <w:rFonts w:ascii="Microsoft YaHei" w:eastAsia="Microsoft YaHei" w:hAnsi="Microsoft YaHei" w:cs="Microsoft YaHei"/>
          <w:lang w:eastAsia="zh-CN"/>
        </w:rPr>
        <w:t>By option 1,</w:t>
      </w:r>
      <w:r w:rsidR="009A74D0">
        <w:rPr>
          <w:rFonts w:ascii="Microsoft YaHei" w:eastAsia="Microsoft YaHei" w:hAnsi="Microsoft YaHei" w:cs="Microsoft YaHei"/>
          <w:lang w:eastAsia="zh-CN"/>
        </w:rPr>
        <w:t xml:space="preserve"> </w:t>
      </w:r>
      <w:r w:rsidR="00325110">
        <w:rPr>
          <w:rFonts w:ascii="Microsoft YaHei" w:eastAsia="Microsoft YaHei" w:hAnsi="Microsoft YaHei" w:cs="Microsoft YaHei"/>
          <w:lang w:eastAsia="zh-CN"/>
        </w:rPr>
        <w:t>BS under test</w:t>
      </w:r>
      <w:r w:rsidR="00C90A2B">
        <w:rPr>
          <w:rFonts w:ascii="Microsoft YaHei" w:eastAsia="Microsoft YaHei" w:hAnsi="Microsoft YaHei" w:cs="Microsoft YaHei"/>
          <w:lang w:eastAsia="zh-CN"/>
        </w:rPr>
        <w:t xml:space="preserve"> would have low risk </w:t>
      </w:r>
      <w:r w:rsidR="0075219D">
        <w:rPr>
          <w:rFonts w:ascii="Microsoft YaHei" w:eastAsia="Microsoft YaHei" w:hAnsi="Microsoft YaHei" w:cs="Microsoft YaHei"/>
          <w:lang w:eastAsia="zh-CN"/>
        </w:rPr>
        <w:t xml:space="preserve">can’t pass requirements </w:t>
      </w:r>
      <w:r w:rsidR="002744DF">
        <w:rPr>
          <w:rFonts w:ascii="Microsoft YaHei" w:eastAsia="Microsoft YaHei" w:hAnsi="Microsoft YaHei" w:cs="Microsoft YaHei"/>
          <w:lang w:eastAsia="zh-CN"/>
        </w:rPr>
        <w:t xml:space="preserve">no matter </w:t>
      </w:r>
      <w:r w:rsidR="00C878C2">
        <w:rPr>
          <w:rFonts w:ascii="Microsoft YaHei" w:eastAsia="Microsoft YaHei" w:hAnsi="Microsoft YaHei" w:cs="Microsoft YaHei"/>
          <w:lang w:eastAsia="zh-CN"/>
        </w:rPr>
        <w:t>what repetition interval is supported</w:t>
      </w:r>
      <w:r w:rsidR="003B6E9E">
        <w:rPr>
          <w:rFonts w:ascii="Microsoft YaHei" w:eastAsia="Microsoft YaHei" w:hAnsi="Microsoft YaHei" w:cs="Microsoft YaHei"/>
          <w:lang w:eastAsia="zh-CN"/>
        </w:rPr>
        <w:t>, and</w:t>
      </w:r>
      <w:r w:rsidR="00325110">
        <w:rPr>
          <w:rFonts w:ascii="Microsoft YaHei" w:eastAsia="Microsoft YaHei" w:hAnsi="Microsoft YaHei" w:cs="Microsoft YaHei"/>
          <w:lang w:eastAsia="zh-CN"/>
        </w:rPr>
        <w:t xml:space="preserve"> </w:t>
      </w:r>
      <w:r w:rsidR="003B6E9E">
        <w:rPr>
          <w:rFonts w:ascii="Microsoft YaHei" w:eastAsia="Microsoft YaHei" w:hAnsi="Microsoft YaHei" w:cs="Microsoft YaHei"/>
          <w:lang w:eastAsia="zh-CN"/>
        </w:rPr>
        <w:t>t</w:t>
      </w:r>
      <w:r w:rsidR="002B537F">
        <w:rPr>
          <w:rFonts w:ascii="Microsoft YaHei" w:eastAsia="Microsoft YaHei" w:hAnsi="Microsoft YaHei" w:cs="Microsoft YaHei"/>
          <w:lang w:eastAsia="zh-CN"/>
        </w:rPr>
        <w:t xml:space="preserve">he specification </w:t>
      </w:r>
      <w:r w:rsidR="00D33D7D">
        <w:rPr>
          <w:rFonts w:ascii="Microsoft YaHei" w:eastAsia="Microsoft YaHei" w:hAnsi="Microsoft YaHei" w:cs="Microsoft YaHei"/>
          <w:lang w:eastAsia="zh-CN"/>
        </w:rPr>
        <w:t>c</w:t>
      </w:r>
      <w:r w:rsidR="002B537F">
        <w:rPr>
          <w:rFonts w:ascii="Microsoft YaHei" w:eastAsia="Microsoft YaHei" w:hAnsi="Microsoft YaHei" w:cs="Microsoft YaHei"/>
          <w:lang w:eastAsia="zh-CN"/>
        </w:rPr>
        <w:t>ould be simple.</w:t>
      </w:r>
      <w:bookmarkEnd w:id="6"/>
      <w:r w:rsidR="002B537F">
        <w:rPr>
          <w:rFonts w:ascii="Microsoft YaHei" w:eastAsia="Microsoft YaHei" w:hAnsi="Microsoft YaHei" w:cs="Microsoft YaHei"/>
          <w:lang w:eastAsia="zh-CN"/>
        </w:rPr>
        <w:t xml:space="preserve"> </w:t>
      </w:r>
    </w:p>
    <w:p w14:paraId="7907B4C0" w14:textId="5DFA364C" w:rsidR="008C566F" w:rsidRDefault="00D924CF" w:rsidP="008C566F">
      <w:r>
        <w:t>On the other hand, the</w:t>
      </w:r>
      <w:r w:rsidRPr="00E355B8">
        <w:t xml:space="preserve"> disadvantage</w:t>
      </w:r>
      <w:r>
        <w:t xml:space="preserve"> is also clear that t</w:t>
      </w:r>
      <w:r w:rsidRPr="00D924CF">
        <w:t xml:space="preserve">he requirement is kind of “relaxed” for those </w:t>
      </w:r>
      <w:r w:rsidR="00CB15FE">
        <w:t>BS</w:t>
      </w:r>
      <w:r w:rsidRPr="00D924CF">
        <w:t xml:space="preserve"> supporting inconsecutive PRACH repetitions since the performance difference could be 1 to 2dB. Especially regarding the typical TDD pattern used for tests on 15kHz and 120kHz SCS, the interval is 5ms and 1.25ms separately</w:t>
      </w:r>
      <w:r w:rsidR="00DB62C3">
        <w:t>. In that case</w:t>
      </w:r>
      <w:r w:rsidR="00814E9B">
        <w:t>,</w:t>
      </w:r>
      <w:r w:rsidRPr="00D924CF">
        <w:t xml:space="preserve"> </w:t>
      </w:r>
      <w:r w:rsidR="00FE426F">
        <w:t xml:space="preserve">the tested BS </w:t>
      </w:r>
      <w:r w:rsidR="00814E9B">
        <w:t xml:space="preserve">would </w:t>
      </w:r>
      <w:r w:rsidR="00DB62C3">
        <w:t>ha</w:t>
      </w:r>
      <w:r w:rsidR="00814E9B">
        <w:t>ve</w:t>
      </w:r>
      <w:r w:rsidR="00FE426F">
        <w:t xml:space="preserve"> 1~2dB margin </w:t>
      </w:r>
      <w:r w:rsidR="00814E9B">
        <w:t xml:space="preserve">to </w:t>
      </w:r>
      <w:r w:rsidR="007F1AF6">
        <w:t xml:space="preserve">requirements </w:t>
      </w:r>
      <w:r w:rsidR="00FE426F">
        <w:t>at the beginning</w:t>
      </w:r>
      <w:r w:rsidR="00814E9B">
        <w:t xml:space="preserve"> of the test</w:t>
      </w:r>
      <w:r w:rsidRPr="00D924CF">
        <w:t xml:space="preserve">. It seems </w:t>
      </w:r>
      <w:r w:rsidR="008005C9">
        <w:t xml:space="preserve">not a good approach to check product performance and </w:t>
      </w:r>
      <w:r w:rsidRPr="00D924CF">
        <w:t>hard to be accepted by operators.</w:t>
      </w:r>
      <w:r w:rsidR="00FE426F">
        <w:t xml:space="preserve"> </w:t>
      </w:r>
    </w:p>
    <w:p w14:paraId="2C47CCF3" w14:textId="0ADD86EC" w:rsidR="008C566F" w:rsidRPr="008C566F" w:rsidRDefault="00C600C5" w:rsidP="00C600C5">
      <w:pPr>
        <w:pStyle w:val="Observation"/>
      </w:pPr>
      <w:bookmarkStart w:id="7" w:name="_Toc166530090"/>
      <w:r>
        <w:t>The disadvantage of Option 1 is that it will lead to that the tested BS could 1~2dB margin at the beginning on 15kHz and 120kHz SCS tests.</w:t>
      </w:r>
      <w:bookmarkEnd w:id="7"/>
      <w:r w:rsidR="00B57582">
        <w:t xml:space="preserve"> </w:t>
      </w:r>
    </w:p>
    <w:p w14:paraId="4E25286B" w14:textId="18F77A32" w:rsidR="00CD779D" w:rsidRDefault="00BB1A28" w:rsidP="006C4D57">
      <w:r>
        <w:t xml:space="preserve">One possible solution to </w:t>
      </w:r>
      <w:r w:rsidR="00A64D13">
        <w:t xml:space="preserve">reduce the </w:t>
      </w:r>
      <w:r w:rsidR="00C17428">
        <w:t xml:space="preserve">risk of </w:t>
      </w:r>
      <w:r w:rsidR="00A64D13">
        <w:t>relax</w:t>
      </w:r>
      <w:r w:rsidR="00C17428">
        <w:t xml:space="preserve">ing requirement is that </w:t>
      </w:r>
      <w:r w:rsidR="00A01855">
        <w:t xml:space="preserve">also </w:t>
      </w:r>
      <w:r w:rsidR="00C17428">
        <w:t>consider</w:t>
      </w:r>
      <w:r w:rsidR="00761C40">
        <w:t>ing</w:t>
      </w:r>
      <w:r w:rsidR="00C17428">
        <w:t xml:space="preserve"> AWGN channel </w:t>
      </w:r>
      <w:r w:rsidR="00745009">
        <w:t xml:space="preserve">requirement </w:t>
      </w:r>
      <w:r w:rsidR="00A01855">
        <w:t>which</w:t>
      </w:r>
      <w:r w:rsidR="00745009">
        <w:t xml:space="preserve"> </w:t>
      </w:r>
      <w:r w:rsidR="00761C40">
        <w:t xml:space="preserve">is independent of repetition interval. </w:t>
      </w:r>
      <w:r w:rsidR="003B2467">
        <w:t>As for fading channel estimation, the legacy Rel-15 PRACH requirements have checked it</w:t>
      </w:r>
      <w:r w:rsidR="0027646A">
        <w:t xml:space="preserve">, so the product performance might be considered OK </w:t>
      </w:r>
      <w:r w:rsidR="002B2548">
        <w:t xml:space="preserve">even by applying a bit “relaxed” requirement for repetition feature. </w:t>
      </w:r>
    </w:p>
    <w:p w14:paraId="6176FDD2" w14:textId="4EA708AA" w:rsidR="00C600C5" w:rsidRDefault="00F30C3E" w:rsidP="00F30C3E">
      <w:pPr>
        <w:pStyle w:val="Observation"/>
      </w:pPr>
      <w:bookmarkStart w:id="8" w:name="_Toc166530091"/>
      <w:r>
        <w:t xml:space="preserve">One possible solution for Option 1 </w:t>
      </w:r>
      <w:r w:rsidR="00C352F8">
        <w:t>might be</w:t>
      </w:r>
      <w:r>
        <w:t xml:space="preserve"> adding AWGN channel requirement to </w:t>
      </w:r>
      <w:r w:rsidR="0049069D">
        <w:t xml:space="preserve">reduce the impact </w:t>
      </w:r>
      <w:r w:rsidR="00B85F9E">
        <w:t>by</w:t>
      </w:r>
      <w:r w:rsidR="0049069D">
        <w:t xml:space="preserve"> relaxed requirement for fading channel.</w:t>
      </w:r>
      <w:bookmarkEnd w:id="8"/>
      <w:r w:rsidR="0027646A">
        <w:t xml:space="preserve"> </w:t>
      </w:r>
      <w:r w:rsidR="00761C40">
        <w:t xml:space="preserve"> </w:t>
      </w:r>
      <w:r w:rsidR="00A64D13">
        <w:t xml:space="preserve"> </w:t>
      </w:r>
    </w:p>
    <w:p w14:paraId="7CB906DE" w14:textId="77777777" w:rsidR="00BB1A28" w:rsidRDefault="00BB1A28" w:rsidP="006C4D57"/>
    <w:p w14:paraId="34928B16" w14:textId="0563480E" w:rsidR="00494DCC" w:rsidRDefault="00494DCC" w:rsidP="00494DCC">
      <w:pPr>
        <w:pStyle w:val="Heading3"/>
      </w:pPr>
      <w:r>
        <w:t>Option 2 analysis</w:t>
      </w:r>
    </w:p>
    <w:p w14:paraId="5EEC20BE" w14:textId="55FACC94" w:rsidR="00494DCC" w:rsidRDefault="002D0B26" w:rsidP="00494DCC">
      <w:r>
        <w:t xml:space="preserve">The defined requirements of this option are based on </w:t>
      </w:r>
      <w:r w:rsidR="00405981">
        <w:t>the “best” performance scenario.</w:t>
      </w:r>
      <w:r w:rsidR="00700F17">
        <w:t xml:space="preserve"> The </w:t>
      </w:r>
      <w:r w:rsidR="00700F17" w:rsidRPr="00BF36CB">
        <w:t>advantage</w:t>
      </w:r>
      <w:r w:rsidR="00700F17">
        <w:t xml:space="preserve"> is </w:t>
      </w:r>
      <w:r w:rsidR="003E769E">
        <w:t xml:space="preserve">that similar and good </w:t>
      </w:r>
      <w:r w:rsidR="000E6C85">
        <w:t xml:space="preserve">product </w:t>
      </w:r>
      <w:r w:rsidR="003E769E">
        <w:t xml:space="preserve">performance could be </w:t>
      </w:r>
      <w:r w:rsidR="00E96C98">
        <w:t>secured</w:t>
      </w:r>
      <w:r w:rsidR="003E769E">
        <w:t xml:space="preserve"> for </w:t>
      </w:r>
      <w:r w:rsidR="000E6C85">
        <w:t xml:space="preserve">all tests. </w:t>
      </w:r>
    </w:p>
    <w:p w14:paraId="23738C96" w14:textId="6F714E9B" w:rsidR="00913F0E" w:rsidRDefault="00913F0E" w:rsidP="00913F0E">
      <w:pPr>
        <w:pStyle w:val="Observation"/>
      </w:pPr>
      <w:bookmarkStart w:id="9" w:name="_Toc166530092"/>
      <w:r>
        <w:t xml:space="preserve">By option 2, </w:t>
      </w:r>
      <w:r w:rsidR="00066C8D">
        <w:t xml:space="preserve">good </w:t>
      </w:r>
      <w:r w:rsidR="00F45F52">
        <w:t>product performance could be secured</w:t>
      </w:r>
      <w:r w:rsidR="00066C8D">
        <w:t xml:space="preserve"> for all tests.</w:t>
      </w:r>
      <w:bookmarkEnd w:id="9"/>
      <w:r w:rsidR="00066C8D">
        <w:t xml:space="preserve"> </w:t>
      </w:r>
    </w:p>
    <w:p w14:paraId="663CF0D2" w14:textId="2AB97C2A" w:rsidR="00FD62D3" w:rsidRDefault="00936ED2" w:rsidP="00494DCC">
      <w:r>
        <w:t xml:space="preserve">The </w:t>
      </w:r>
      <w:r w:rsidRPr="00BF36CB">
        <w:t>disadvantage</w:t>
      </w:r>
      <w:r w:rsidR="009C0474">
        <w:t>s</w:t>
      </w:r>
      <w:r>
        <w:t xml:space="preserve"> </w:t>
      </w:r>
      <w:r w:rsidR="004504C9">
        <w:t>of this option include two pints</w:t>
      </w:r>
      <w:r w:rsidR="00326065">
        <w:t xml:space="preserve">. Firstly, </w:t>
      </w:r>
      <w:r w:rsidR="007B103D">
        <w:t>BS</w:t>
      </w:r>
      <w:r w:rsidR="000C2AAB">
        <w:t xml:space="preserve"> </w:t>
      </w:r>
      <w:r w:rsidR="005F3DAC">
        <w:t xml:space="preserve">under test </w:t>
      </w:r>
      <w:r w:rsidR="000C2AAB">
        <w:t>need</w:t>
      </w:r>
      <w:r w:rsidR="005F3DAC">
        <w:t>s</w:t>
      </w:r>
      <w:r w:rsidR="000C2AAB">
        <w:t xml:space="preserve"> to support large repetition interval configuration</w:t>
      </w:r>
      <w:r w:rsidR="00D33A16">
        <w:t xml:space="preserve">, otherwise there would be a risk that BS can’t pass the requirement. </w:t>
      </w:r>
      <w:r w:rsidR="005F3DAC">
        <w:t xml:space="preserve">Secondly, </w:t>
      </w:r>
      <w:r w:rsidR="00DB2BE9">
        <w:t xml:space="preserve">the detailed PRACH configurations should be captured in specification to indicate </w:t>
      </w:r>
      <w:r w:rsidR="009E6CB3">
        <w:t>how to have large repetition interval for all TDD patterns.</w:t>
      </w:r>
      <w:r w:rsidR="00224B29">
        <w:t xml:space="preserve"> </w:t>
      </w:r>
    </w:p>
    <w:p w14:paraId="6CE8C01B" w14:textId="77777777" w:rsidR="00B3530E" w:rsidRDefault="00B3530E" w:rsidP="00B3530E">
      <w:pPr>
        <w:pStyle w:val="Observation"/>
      </w:pPr>
      <w:bookmarkStart w:id="10" w:name="_Toc166530093"/>
      <w:r>
        <w:t>The disadvantages of Option 2 include the risk that BS under test can’t support large repetition interval and fail the test, and the detailed configurations should be captured in specifications.</w:t>
      </w:r>
      <w:bookmarkEnd w:id="10"/>
      <w:r>
        <w:t xml:space="preserve"> </w:t>
      </w:r>
    </w:p>
    <w:p w14:paraId="387543FA" w14:textId="725E48A0" w:rsidR="002358AC" w:rsidRDefault="00224B29" w:rsidP="00494DCC">
      <w:r>
        <w:t>By checking RAN1 agreements,</w:t>
      </w:r>
      <w:r w:rsidR="002D5737">
        <w:t xml:space="preserve"> the PRACH repetition</w:t>
      </w:r>
      <w:r w:rsidR="00461019">
        <w:t xml:space="preserve">s should be within one “RO group” since </w:t>
      </w:r>
      <w:r w:rsidR="004E2A92">
        <w:t xml:space="preserve">all </w:t>
      </w:r>
      <w:r w:rsidR="000966F2">
        <w:t>ROs</w:t>
      </w:r>
      <w:r w:rsidR="004E2A92">
        <w:t xml:space="preserve"> in one RO group belong to </w:t>
      </w:r>
      <w:r w:rsidR="00C06F71">
        <w:t xml:space="preserve">the </w:t>
      </w:r>
      <w:r w:rsidR="004E2A92">
        <w:t>same SSB.</w:t>
      </w:r>
      <w:r w:rsidR="00076C7B">
        <w:t xml:space="preserve"> </w:t>
      </w:r>
      <w:r w:rsidR="00CC003C">
        <w:t xml:space="preserve">UE could determine RO group </w:t>
      </w:r>
      <w:r w:rsidR="00516556">
        <w:t>start time and period according to available RO occasion</w:t>
      </w:r>
      <w:r w:rsidR="00424D44">
        <w:t xml:space="preserve"> number and repetition number. </w:t>
      </w:r>
    </w:p>
    <w:p w14:paraId="41503962" w14:textId="7CAE8A8D" w:rsidR="00FE181F" w:rsidRDefault="004E5F38" w:rsidP="00494DCC">
      <w:r>
        <w:t xml:space="preserve">For example, </w:t>
      </w:r>
      <w:r w:rsidR="00AE2E26">
        <w:t>the</w:t>
      </w:r>
      <w:r>
        <w:t xml:space="preserve"> SSB-to-RO association </w:t>
      </w:r>
      <w:r w:rsidR="00AE2E26">
        <w:t>period is 10ms and the</w:t>
      </w:r>
      <w:r w:rsidR="00FB3B20">
        <w:t xml:space="preserve"> number of ROs in</w:t>
      </w:r>
      <w:r w:rsidR="00620E59">
        <w:t xml:space="preserve"> this period</w:t>
      </w:r>
      <w:r w:rsidR="00FB3B20">
        <w:t xml:space="preserve"> </w:t>
      </w:r>
      <w:r w:rsidR="000A2D3C">
        <w:t xml:space="preserve">for a same SSB </w:t>
      </w:r>
      <w:r w:rsidR="00FB3B20">
        <w:t>is N.</w:t>
      </w:r>
      <w:r w:rsidR="000A2D3C">
        <w:t xml:space="preserve"> </w:t>
      </w:r>
      <w:r w:rsidR="004D0172">
        <w:t>If the repetition number is 2, then the number of RO group in this 10ms is N/2</w:t>
      </w:r>
      <w:r w:rsidR="00954B8A">
        <w:t xml:space="preserve">. </w:t>
      </w:r>
      <w:r w:rsidR="005907DA">
        <w:t xml:space="preserve">In that case, the </w:t>
      </w:r>
      <w:r w:rsidR="002A5713">
        <w:t xml:space="preserve">repetition interval </w:t>
      </w:r>
      <w:r w:rsidR="00F90C49">
        <w:t xml:space="preserve">totally depends on the RO pattern within one RO group. </w:t>
      </w:r>
      <w:r w:rsidR="003D56F9">
        <w:t xml:space="preserve">It seems less RO number could have larger interval generally. </w:t>
      </w:r>
      <w:r w:rsidR="00571F28">
        <w:t xml:space="preserve"> </w:t>
      </w:r>
      <w:r w:rsidR="00FE181F">
        <w:t xml:space="preserve"> </w:t>
      </w:r>
    </w:p>
    <w:p w14:paraId="74B6C6A0" w14:textId="5D1ABEDF" w:rsidR="002E076A" w:rsidRDefault="002358AC" w:rsidP="002E076A">
      <w:r>
        <w:rPr>
          <w:noProof/>
        </w:rPr>
        <mc:AlternateContent>
          <mc:Choice Requires="wps">
            <w:drawing>
              <wp:anchor distT="0" distB="0" distL="114300" distR="114300" simplePos="0" relativeHeight="251660288" behindDoc="0" locked="0" layoutInCell="1" allowOverlap="1" wp14:anchorId="00F54730" wp14:editId="661965D3">
                <wp:simplePos x="0" y="0"/>
                <wp:positionH relativeFrom="margin">
                  <wp:align>left</wp:align>
                </wp:positionH>
                <wp:positionV relativeFrom="paragraph">
                  <wp:posOffset>348840</wp:posOffset>
                </wp:positionV>
                <wp:extent cx="1828800" cy="3338830"/>
                <wp:effectExtent l="0" t="0" r="12700" b="13970"/>
                <wp:wrapTopAndBottom/>
                <wp:docPr id="2" name="Text Box 2"/>
                <wp:cNvGraphicFramePr/>
                <a:graphic xmlns:a="http://schemas.openxmlformats.org/drawingml/2006/main">
                  <a:graphicData uri="http://schemas.microsoft.com/office/word/2010/wordprocessingShape">
                    <wps:wsp>
                      <wps:cNvSpPr txBox="1"/>
                      <wps:spPr>
                        <a:xfrm>
                          <a:off x="0" y="0"/>
                          <a:ext cx="1828800" cy="3338830"/>
                        </a:xfrm>
                        <a:prstGeom prst="rect">
                          <a:avLst/>
                        </a:prstGeom>
                        <a:noFill/>
                        <a:ln w="6350">
                          <a:solidFill>
                            <a:prstClr val="black"/>
                          </a:solidFill>
                        </a:ln>
                      </wps:spPr>
                      <wps:txbx>
                        <w:txbxContent>
                          <w:p w14:paraId="6E235666" w14:textId="77777777" w:rsidR="002E076A" w:rsidRPr="002E076A" w:rsidRDefault="002E076A" w:rsidP="002E076A">
                            <w:pPr>
                              <w:rPr>
                                <w:rFonts w:ascii="Times New Roman" w:eastAsia="SimSun" w:hAnsi="Times New Roman"/>
                                <w:bCs/>
                                <w:sz w:val="20"/>
                                <w:szCs w:val="20"/>
                                <w:highlight w:val="green"/>
                              </w:rPr>
                            </w:pPr>
                            <w:r w:rsidRPr="002E076A">
                              <w:rPr>
                                <w:rFonts w:ascii="Times New Roman" w:eastAsia="SimSun" w:hAnsi="Times New Roman" w:hint="eastAsia"/>
                                <w:bCs/>
                                <w:sz w:val="20"/>
                                <w:szCs w:val="20"/>
                                <w:highlight w:val="green"/>
                              </w:rPr>
                              <w:t>A</w:t>
                            </w:r>
                            <w:r w:rsidRPr="002E076A">
                              <w:rPr>
                                <w:rFonts w:ascii="Times New Roman" w:eastAsia="SimSun" w:hAnsi="Times New Roman"/>
                                <w:bCs/>
                                <w:sz w:val="20"/>
                                <w:szCs w:val="20"/>
                                <w:highlight w:val="green"/>
                              </w:rPr>
                              <w:t>greement</w:t>
                            </w:r>
                          </w:p>
                          <w:p w14:paraId="5CB685E8" w14:textId="77777777" w:rsidR="002E076A" w:rsidRPr="002E076A" w:rsidRDefault="002E076A" w:rsidP="002E076A">
                            <w:pPr>
                              <w:rPr>
                                <w:rFonts w:ascii="Times New Roman" w:eastAsia="SimSun" w:hAnsi="Times New Roman"/>
                                <w:bCs/>
                                <w:sz w:val="20"/>
                                <w:szCs w:val="20"/>
                              </w:rPr>
                            </w:pPr>
                            <w:r w:rsidRPr="002E076A">
                              <w:rPr>
                                <w:rFonts w:ascii="Times New Roman" w:eastAsia="SimSun" w:hAnsi="Times New Roman"/>
                                <w:bCs/>
                                <w:sz w:val="20"/>
                                <w:szCs w:val="20"/>
                              </w:rPr>
                              <w:t>For multiple PRACH transmissions with same Tx beam, "RO group" is assumed</w:t>
                            </w:r>
                            <w:r w:rsidRPr="002E076A">
                              <w:rPr>
                                <w:rFonts w:ascii="Times New Roman" w:eastAsia="DengXian" w:hAnsi="Times New Roman"/>
                                <w:bCs/>
                                <w:sz w:val="20"/>
                                <w:szCs w:val="20"/>
                              </w:rPr>
                              <w:t xml:space="preserve"> for multiple PRACH transmissions with separate preamble on shared ROs and/or multiple PRACH transmissions on separate ROs, </w:t>
                            </w:r>
                            <w:r w:rsidRPr="002E076A">
                              <w:rPr>
                                <w:rFonts w:ascii="Times New Roman" w:eastAsia="SimSun" w:hAnsi="Times New Roman"/>
                                <w:bCs/>
                                <w:sz w:val="20"/>
                                <w:szCs w:val="20"/>
                              </w:rPr>
                              <w:t>and one RO group consists of valid RO(s) for a specific number of multiple PRACH transmissions.</w:t>
                            </w:r>
                          </w:p>
                          <w:p w14:paraId="613C030D" w14:textId="77777777" w:rsidR="002E076A" w:rsidRPr="002E076A" w:rsidRDefault="002E076A" w:rsidP="002E076A">
                            <w:pPr>
                              <w:rPr>
                                <w:rFonts w:ascii="Times New Roman" w:eastAsia="SimSun" w:hAnsi="Times New Roman"/>
                                <w:bCs/>
                                <w:sz w:val="20"/>
                                <w:szCs w:val="20"/>
                              </w:rPr>
                            </w:pPr>
                            <w:r w:rsidRPr="002E076A">
                              <w:rPr>
                                <w:rFonts w:ascii="Times New Roman" w:eastAsia="SimSun" w:hAnsi="Times New Roman"/>
                                <w:bCs/>
                                <w:sz w:val="20"/>
                                <w:szCs w:val="20"/>
                              </w:rPr>
                              <w:t>Note 1: All ROs in one RO group is associated with the same SSB(s).</w:t>
                            </w:r>
                          </w:p>
                          <w:p w14:paraId="564DE788" w14:textId="77777777" w:rsidR="002E076A" w:rsidRPr="002E076A" w:rsidRDefault="002E076A" w:rsidP="002E076A">
                            <w:pPr>
                              <w:rPr>
                                <w:rFonts w:ascii="Times New Roman" w:eastAsia="SimSun" w:hAnsi="Times New Roman"/>
                                <w:bCs/>
                                <w:sz w:val="20"/>
                                <w:szCs w:val="20"/>
                              </w:rPr>
                            </w:pPr>
                            <w:r w:rsidRPr="002E076A">
                              <w:rPr>
                                <w:rFonts w:ascii="Times New Roman" w:eastAsia="SimSun" w:hAnsi="Times New Roman" w:hint="eastAsia"/>
                                <w:bCs/>
                                <w:sz w:val="20"/>
                                <w:szCs w:val="20"/>
                              </w:rPr>
                              <w:t>N</w:t>
                            </w:r>
                            <w:r w:rsidRPr="002E076A">
                              <w:rPr>
                                <w:rFonts w:ascii="Times New Roman" w:eastAsia="SimSun" w:hAnsi="Times New Roman"/>
                                <w:bCs/>
                                <w:sz w:val="20"/>
                                <w:szCs w:val="20"/>
                              </w:rPr>
                              <w:t>ote 2:</w:t>
                            </w:r>
                            <w:r w:rsidRPr="002E076A">
                              <w:rPr>
                                <w:sz w:val="20"/>
                                <w:szCs w:val="20"/>
                              </w:rPr>
                              <w:t xml:space="preserve"> </w:t>
                            </w:r>
                            <w:r w:rsidRPr="002E076A">
                              <w:rPr>
                                <w:rFonts w:ascii="Times New Roman" w:eastAsia="SimSun" w:hAnsi="Times New Roman"/>
                                <w:bCs/>
                                <w:sz w:val="20"/>
                                <w:szCs w:val="20"/>
                              </w:rPr>
                              <w:t>Shared or separate RO/preamble means that the RO/preamble is shared or separated with single PRACH transmission.</w:t>
                            </w:r>
                          </w:p>
                          <w:p w14:paraId="05B83622" w14:textId="77777777" w:rsidR="002E076A" w:rsidRPr="002E076A" w:rsidRDefault="002E076A" w:rsidP="002E076A">
                            <w:pPr>
                              <w:rPr>
                                <w:rFonts w:ascii="Times New Roman" w:eastAsia="SimSun" w:hAnsi="Times New Roman"/>
                                <w:bCs/>
                                <w:sz w:val="20"/>
                                <w:szCs w:val="20"/>
                              </w:rPr>
                            </w:pPr>
                            <w:r w:rsidRPr="002E076A">
                              <w:rPr>
                                <w:rFonts w:ascii="Times New Roman" w:eastAsia="SimSun" w:hAnsi="Times New Roman" w:hint="eastAsia"/>
                                <w:bCs/>
                                <w:sz w:val="20"/>
                                <w:szCs w:val="20"/>
                              </w:rPr>
                              <w:t>N</w:t>
                            </w:r>
                            <w:r w:rsidRPr="002E076A">
                              <w:rPr>
                                <w:rFonts w:ascii="Times New Roman" w:eastAsia="SimSun" w:hAnsi="Times New Roman"/>
                                <w:bCs/>
                                <w:sz w:val="20"/>
                                <w:szCs w:val="20"/>
                              </w:rPr>
                              <w:t xml:space="preserve">ote 3: whether/how to define “RO group” in specification will be discussed </w:t>
                            </w:r>
                            <w:proofErr w:type="gramStart"/>
                            <w:r w:rsidRPr="002E076A">
                              <w:rPr>
                                <w:rFonts w:ascii="Times New Roman" w:eastAsia="SimSun" w:hAnsi="Times New Roman"/>
                                <w:bCs/>
                                <w:sz w:val="20"/>
                                <w:szCs w:val="20"/>
                              </w:rPr>
                              <w:t>separately</w:t>
                            </w:r>
                            <w:proofErr w:type="gramEnd"/>
                          </w:p>
                          <w:p w14:paraId="07017525" w14:textId="77777777" w:rsidR="002E076A" w:rsidRPr="002E076A" w:rsidRDefault="002E076A" w:rsidP="002E076A">
                            <w:pPr>
                              <w:rPr>
                                <w:rFonts w:ascii="Times New Roman" w:eastAsia="SimSun" w:hAnsi="Times New Roman"/>
                                <w:bCs/>
                                <w:sz w:val="20"/>
                                <w:szCs w:val="20"/>
                              </w:rPr>
                            </w:pPr>
                            <w:r w:rsidRPr="002E076A">
                              <w:rPr>
                                <w:rFonts w:ascii="Times New Roman" w:eastAsia="SimSun" w:hAnsi="Times New Roman" w:hint="eastAsia"/>
                                <w:bCs/>
                                <w:sz w:val="20"/>
                                <w:szCs w:val="20"/>
                              </w:rPr>
                              <w:t>N</w:t>
                            </w:r>
                            <w:r w:rsidRPr="002E076A">
                              <w:rPr>
                                <w:rFonts w:ascii="Times New Roman" w:eastAsia="SimSun" w:hAnsi="Times New Roman"/>
                                <w:bCs/>
                                <w:sz w:val="20"/>
                                <w:szCs w:val="20"/>
                              </w:rPr>
                              <w:t xml:space="preserve">ote 4: Valid RO(s) refers to what is defined in existing </w:t>
                            </w:r>
                            <w:proofErr w:type="gramStart"/>
                            <w:r w:rsidRPr="002E076A">
                              <w:rPr>
                                <w:rFonts w:ascii="Times New Roman" w:eastAsia="SimSun" w:hAnsi="Times New Roman"/>
                                <w:bCs/>
                                <w:sz w:val="20"/>
                                <w:szCs w:val="20"/>
                              </w:rPr>
                              <w:t>specification</w:t>
                            </w:r>
                            <w:proofErr w:type="gramEnd"/>
                          </w:p>
                          <w:p w14:paraId="5DF7C828" w14:textId="77777777" w:rsidR="002E076A" w:rsidRPr="002E076A" w:rsidRDefault="002E076A" w:rsidP="002E076A">
                            <w:pPr>
                              <w:rPr>
                                <w:rFonts w:ascii="Times New Roman" w:hAnsi="Times New Roman"/>
                                <w:bCs/>
                                <w:iCs/>
                                <w:sz w:val="20"/>
                                <w:szCs w:val="20"/>
                              </w:rPr>
                            </w:pPr>
                            <w:r w:rsidRPr="002E076A">
                              <w:rPr>
                                <w:rFonts w:ascii="Times New Roman" w:hAnsi="Times New Roman" w:hint="eastAsia"/>
                                <w:bCs/>
                                <w:iCs/>
                                <w:sz w:val="20"/>
                                <w:szCs w:val="20"/>
                              </w:rPr>
                              <w:t>F</w:t>
                            </w:r>
                            <w:r w:rsidRPr="002E076A">
                              <w:rPr>
                                <w:rFonts w:ascii="Times New Roman" w:hAnsi="Times New Roman"/>
                                <w:bCs/>
                                <w:iCs/>
                                <w:sz w:val="20"/>
                                <w:szCs w:val="20"/>
                              </w:rPr>
                              <w:t>FS: whether and how to address collision between valid ROs for multiple PRACH transmissions and other existing ROs for legacy single PRACH transmission or other features, e.g., 2-step RACH.</w:t>
                            </w:r>
                          </w:p>
                          <w:p w14:paraId="05C69DD2" w14:textId="77777777" w:rsidR="002E076A" w:rsidRPr="002E076A" w:rsidRDefault="002E076A" w:rsidP="002E076A">
                            <w:pPr>
                              <w:rPr>
                                <w:rFonts w:ascii="Times New Roman" w:eastAsia="SimSun" w:hAnsi="Times New Roman"/>
                                <w:bCs/>
                                <w:sz w:val="20"/>
                                <w:szCs w:val="20"/>
                              </w:rPr>
                            </w:pPr>
                            <w:r w:rsidRPr="002E076A">
                              <w:rPr>
                                <w:rFonts w:ascii="Times New Roman" w:eastAsia="SimSun" w:hAnsi="Times New Roman" w:hint="eastAsia"/>
                                <w:bCs/>
                                <w:sz w:val="20"/>
                                <w:szCs w:val="20"/>
                              </w:rPr>
                              <w:t>F</w:t>
                            </w:r>
                            <w:r w:rsidRPr="002E076A">
                              <w:rPr>
                                <w:rFonts w:ascii="Times New Roman" w:eastAsia="SimSun" w:hAnsi="Times New Roman"/>
                                <w:bCs/>
                                <w:sz w:val="20"/>
                                <w:szCs w:val="20"/>
                              </w:rPr>
                              <w:t>FS: the time span of RO group.</w:t>
                            </w:r>
                          </w:p>
                          <w:p w14:paraId="2FA13B5C" w14:textId="77777777" w:rsidR="002E076A" w:rsidRPr="002E076A" w:rsidRDefault="002E076A" w:rsidP="002E076A">
                            <w:pPr>
                              <w:rPr>
                                <w:rFonts w:ascii="Times New Roman" w:hAnsi="Times New Roman"/>
                                <w:bCs/>
                                <w:iCs/>
                                <w:sz w:val="20"/>
                                <w:szCs w:val="20"/>
                              </w:rPr>
                            </w:pPr>
                            <w:r w:rsidRPr="002E076A">
                              <w:rPr>
                                <w:rFonts w:ascii="Times New Roman" w:hAnsi="Times New Roman"/>
                                <w:bCs/>
                                <w:iCs/>
                                <w:sz w:val="20"/>
                                <w:szCs w:val="20"/>
                              </w:rPr>
                              <w:t>FFS: whether and how ROs can be shared between different RO groups for different number of multiple PRACH transmissions.</w:t>
                            </w:r>
                            <w:r w:rsidRPr="002E076A">
                              <w:rPr>
                                <w:rFonts w:ascii="Times New Roman" w:hAnsi="Times New Roman"/>
                                <w:bCs/>
                                <w:iCs/>
                                <w:sz w:val="20"/>
                                <w:szCs w:val="20"/>
                              </w:rPr>
                              <w:tab/>
                            </w:r>
                            <w:r w:rsidRPr="002E076A">
                              <w:rPr>
                                <w:rFonts w:ascii="Times New Roman" w:hAnsi="Times New Roman"/>
                                <w:bCs/>
                                <w:iCs/>
                                <w:sz w:val="20"/>
                                <w:szCs w:val="20"/>
                              </w:rPr>
                              <w:tab/>
                            </w:r>
                          </w:p>
                          <w:p w14:paraId="576F097E" w14:textId="77777777" w:rsidR="002E076A" w:rsidRPr="002E076A" w:rsidRDefault="002E076A">
                            <w:pPr>
                              <w:rPr>
                                <w:rFonts w:ascii="Times New Roman" w:hAnsi="Times New Roman"/>
                                <w:bCs/>
                                <w:iCs/>
                                <w:sz w:val="20"/>
                                <w:szCs w:val="20"/>
                              </w:rPr>
                            </w:pPr>
                            <w:r w:rsidRPr="002E076A">
                              <w:rPr>
                                <w:rFonts w:ascii="Times New Roman" w:hAnsi="Times New Roman" w:hint="eastAsia"/>
                                <w:bCs/>
                                <w:iCs/>
                                <w:sz w:val="20"/>
                                <w:szCs w:val="20"/>
                              </w:rPr>
                              <w:t>FFS</w:t>
                            </w:r>
                            <w:r w:rsidRPr="002E076A">
                              <w:rPr>
                                <w:rFonts w:ascii="Times New Roman" w:hAnsi="Times New Roman"/>
                                <w:bCs/>
                                <w:iCs/>
                                <w:sz w:val="20"/>
                                <w:szCs w:val="20"/>
                              </w:rPr>
                              <w:t>: other details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0F54730" id="Text Box 2" o:spid="_x0000_s1027" type="#_x0000_t202" style="position:absolute;margin-left:0;margin-top:27.45pt;width:2in;height:262.9pt;z-index:251660288;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" filled="f" strokeweight=".5pt">
                <v:textbox>
                  <w:txbxContent>
                    <w:p w14:paraId="6E235666" w14:textId="77777777" w:rsidR="002E076A" w:rsidRPr="002E076A" w:rsidRDefault="002E076A" w:rsidP="002E076A">
                      <w:pPr>
                        <w:rPr>
                          <w:rFonts w:ascii="Times New Roman" w:eastAsia="SimSun" w:hAnsi="Times New Roman"/>
                          <w:bCs/>
                          <w:sz w:val="20"/>
                          <w:szCs w:val="20"/>
                          <w:highlight w:val="green"/>
                        </w:rPr>
                      </w:pPr>
                      <w:r w:rsidRPr="002E076A">
                        <w:rPr>
                          <w:rFonts w:ascii="Times New Roman" w:eastAsia="SimSun" w:hAnsi="Times New Roman" w:hint="eastAsia"/>
                          <w:bCs/>
                          <w:sz w:val="20"/>
                          <w:szCs w:val="20"/>
                          <w:highlight w:val="green"/>
                        </w:rPr>
                        <w:t>A</w:t>
                      </w:r>
                      <w:r w:rsidRPr="002E076A">
                        <w:rPr>
                          <w:rFonts w:ascii="Times New Roman" w:eastAsia="SimSun" w:hAnsi="Times New Roman"/>
                          <w:bCs/>
                          <w:sz w:val="20"/>
                          <w:szCs w:val="20"/>
                          <w:highlight w:val="green"/>
                        </w:rPr>
                        <w:t>greement</w:t>
                      </w:r>
                    </w:p>
                    <w:p w14:paraId="5CB685E8" w14:textId="77777777" w:rsidR="002E076A" w:rsidRPr="002E076A" w:rsidRDefault="002E076A" w:rsidP="002E076A">
                      <w:pPr>
                        <w:rPr>
                          <w:rFonts w:ascii="Times New Roman" w:eastAsia="SimSun" w:hAnsi="Times New Roman"/>
                          <w:bCs/>
                          <w:sz w:val="20"/>
                          <w:szCs w:val="20"/>
                        </w:rPr>
                      </w:pPr>
                      <w:r w:rsidRPr="002E076A">
                        <w:rPr>
                          <w:rFonts w:ascii="Times New Roman" w:eastAsia="SimSun" w:hAnsi="Times New Roman"/>
                          <w:bCs/>
                          <w:sz w:val="20"/>
                          <w:szCs w:val="20"/>
                        </w:rPr>
                        <w:t>For multiple PRACH transmissions with same Tx beam, "RO group" is assumed</w:t>
                      </w:r>
                      <w:r w:rsidRPr="002E076A">
                        <w:rPr>
                          <w:rFonts w:ascii="Times New Roman" w:eastAsia="DengXian" w:hAnsi="Times New Roman"/>
                          <w:bCs/>
                          <w:sz w:val="20"/>
                          <w:szCs w:val="20"/>
                        </w:rPr>
                        <w:t xml:space="preserve"> for multiple PRACH transmissions with separate preamble on shared ROs and/or multiple PRACH transmissions on separate ROs, </w:t>
                      </w:r>
                      <w:r w:rsidRPr="002E076A">
                        <w:rPr>
                          <w:rFonts w:ascii="Times New Roman" w:eastAsia="SimSun" w:hAnsi="Times New Roman"/>
                          <w:bCs/>
                          <w:sz w:val="20"/>
                          <w:szCs w:val="20"/>
                        </w:rPr>
                        <w:t>and one RO group consists of valid RO(s) for a specific number of multiple PRACH transmissions.</w:t>
                      </w:r>
                    </w:p>
                    <w:p w14:paraId="613C030D" w14:textId="77777777" w:rsidR="002E076A" w:rsidRPr="002E076A" w:rsidRDefault="002E076A" w:rsidP="002E076A">
                      <w:pPr>
                        <w:rPr>
                          <w:rFonts w:ascii="Times New Roman" w:eastAsia="SimSun" w:hAnsi="Times New Roman"/>
                          <w:bCs/>
                          <w:sz w:val="20"/>
                          <w:szCs w:val="20"/>
                        </w:rPr>
                      </w:pPr>
                      <w:r w:rsidRPr="002E076A">
                        <w:rPr>
                          <w:rFonts w:ascii="Times New Roman" w:eastAsia="SimSun" w:hAnsi="Times New Roman"/>
                          <w:bCs/>
                          <w:sz w:val="20"/>
                          <w:szCs w:val="20"/>
                        </w:rPr>
                        <w:t>Note 1: All ROs in one RO group is associated with the same SSB(s).</w:t>
                      </w:r>
                    </w:p>
                    <w:p w14:paraId="564DE788" w14:textId="77777777" w:rsidR="002E076A" w:rsidRPr="002E076A" w:rsidRDefault="002E076A" w:rsidP="002E076A">
                      <w:pPr>
                        <w:rPr>
                          <w:rFonts w:ascii="Times New Roman" w:eastAsia="SimSun" w:hAnsi="Times New Roman"/>
                          <w:bCs/>
                          <w:sz w:val="20"/>
                          <w:szCs w:val="20"/>
                        </w:rPr>
                      </w:pPr>
                      <w:r w:rsidRPr="002E076A">
                        <w:rPr>
                          <w:rFonts w:ascii="Times New Roman" w:eastAsia="SimSun" w:hAnsi="Times New Roman" w:hint="eastAsia"/>
                          <w:bCs/>
                          <w:sz w:val="20"/>
                          <w:szCs w:val="20"/>
                        </w:rPr>
                        <w:t>N</w:t>
                      </w:r>
                      <w:r w:rsidRPr="002E076A">
                        <w:rPr>
                          <w:rFonts w:ascii="Times New Roman" w:eastAsia="SimSun" w:hAnsi="Times New Roman"/>
                          <w:bCs/>
                          <w:sz w:val="20"/>
                          <w:szCs w:val="20"/>
                        </w:rPr>
                        <w:t>ote 2:</w:t>
                      </w:r>
                      <w:r w:rsidRPr="002E076A">
                        <w:rPr>
                          <w:sz w:val="20"/>
                          <w:szCs w:val="20"/>
                        </w:rPr>
                        <w:t xml:space="preserve"> </w:t>
                      </w:r>
                      <w:r w:rsidRPr="002E076A">
                        <w:rPr>
                          <w:rFonts w:ascii="Times New Roman" w:eastAsia="SimSun" w:hAnsi="Times New Roman"/>
                          <w:bCs/>
                          <w:sz w:val="20"/>
                          <w:szCs w:val="20"/>
                        </w:rPr>
                        <w:t>Shared or separate RO/preamble means that the RO/preamble is shared or separated with single PRACH transmission.</w:t>
                      </w:r>
                    </w:p>
                    <w:p w14:paraId="05B83622" w14:textId="77777777" w:rsidR="002E076A" w:rsidRPr="002E076A" w:rsidRDefault="002E076A" w:rsidP="002E076A">
                      <w:pPr>
                        <w:rPr>
                          <w:rFonts w:ascii="Times New Roman" w:eastAsia="SimSun" w:hAnsi="Times New Roman"/>
                          <w:bCs/>
                          <w:sz w:val="20"/>
                          <w:szCs w:val="20"/>
                        </w:rPr>
                      </w:pPr>
                      <w:r w:rsidRPr="002E076A">
                        <w:rPr>
                          <w:rFonts w:ascii="Times New Roman" w:eastAsia="SimSun" w:hAnsi="Times New Roman" w:hint="eastAsia"/>
                          <w:bCs/>
                          <w:sz w:val="20"/>
                          <w:szCs w:val="20"/>
                        </w:rPr>
                        <w:t>N</w:t>
                      </w:r>
                      <w:r w:rsidRPr="002E076A">
                        <w:rPr>
                          <w:rFonts w:ascii="Times New Roman" w:eastAsia="SimSun" w:hAnsi="Times New Roman"/>
                          <w:bCs/>
                          <w:sz w:val="20"/>
                          <w:szCs w:val="20"/>
                        </w:rPr>
                        <w:t xml:space="preserve">ote 3: whether/how to define “RO group” in specification will be discussed </w:t>
                      </w:r>
                      <w:proofErr w:type="gramStart"/>
                      <w:r w:rsidRPr="002E076A">
                        <w:rPr>
                          <w:rFonts w:ascii="Times New Roman" w:eastAsia="SimSun" w:hAnsi="Times New Roman"/>
                          <w:bCs/>
                          <w:sz w:val="20"/>
                          <w:szCs w:val="20"/>
                        </w:rPr>
                        <w:t>separately</w:t>
                      </w:r>
                      <w:proofErr w:type="gramEnd"/>
                    </w:p>
                    <w:p w14:paraId="07017525" w14:textId="77777777" w:rsidR="002E076A" w:rsidRPr="002E076A" w:rsidRDefault="002E076A" w:rsidP="002E076A">
                      <w:pPr>
                        <w:rPr>
                          <w:rFonts w:ascii="Times New Roman" w:eastAsia="SimSun" w:hAnsi="Times New Roman"/>
                          <w:bCs/>
                          <w:sz w:val="20"/>
                          <w:szCs w:val="20"/>
                        </w:rPr>
                      </w:pPr>
                      <w:r w:rsidRPr="002E076A">
                        <w:rPr>
                          <w:rFonts w:ascii="Times New Roman" w:eastAsia="SimSun" w:hAnsi="Times New Roman" w:hint="eastAsia"/>
                          <w:bCs/>
                          <w:sz w:val="20"/>
                          <w:szCs w:val="20"/>
                        </w:rPr>
                        <w:t>N</w:t>
                      </w:r>
                      <w:r w:rsidRPr="002E076A">
                        <w:rPr>
                          <w:rFonts w:ascii="Times New Roman" w:eastAsia="SimSun" w:hAnsi="Times New Roman"/>
                          <w:bCs/>
                          <w:sz w:val="20"/>
                          <w:szCs w:val="20"/>
                        </w:rPr>
                        <w:t xml:space="preserve">ote 4: Valid RO(s) refers to what is defined in existing </w:t>
                      </w:r>
                      <w:proofErr w:type="gramStart"/>
                      <w:r w:rsidRPr="002E076A">
                        <w:rPr>
                          <w:rFonts w:ascii="Times New Roman" w:eastAsia="SimSun" w:hAnsi="Times New Roman"/>
                          <w:bCs/>
                          <w:sz w:val="20"/>
                          <w:szCs w:val="20"/>
                        </w:rPr>
                        <w:t>specification</w:t>
                      </w:r>
                      <w:proofErr w:type="gramEnd"/>
                    </w:p>
                    <w:p w14:paraId="5DF7C828" w14:textId="77777777" w:rsidR="002E076A" w:rsidRPr="002E076A" w:rsidRDefault="002E076A" w:rsidP="002E076A">
                      <w:pPr>
                        <w:rPr>
                          <w:rFonts w:ascii="Times New Roman" w:hAnsi="Times New Roman"/>
                          <w:bCs/>
                          <w:iCs/>
                          <w:sz w:val="20"/>
                          <w:szCs w:val="20"/>
                        </w:rPr>
                      </w:pPr>
                      <w:r w:rsidRPr="002E076A">
                        <w:rPr>
                          <w:rFonts w:ascii="Times New Roman" w:hAnsi="Times New Roman" w:hint="eastAsia"/>
                          <w:bCs/>
                          <w:iCs/>
                          <w:sz w:val="20"/>
                          <w:szCs w:val="20"/>
                        </w:rPr>
                        <w:t>F</w:t>
                      </w:r>
                      <w:r w:rsidRPr="002E076A">
                        <w:rPr>
                          <w:rFonts w:ascii="Times New Roman" w:hAnsi="Times New Roman"/>
                          <w:bCs/>
                          <w:iCs/>
                          <w:sz w:val="20"/>
                          <w:szCs w:val="20"/>
                        </w:rPr>
                        <w:t>FS: whether and how to address collision between valid ROs for multiple PRACH transmissions and other existing ROs for legacy single PRACH transmission or other features, e.g., 2-step RACH.</w:t>
                      </w:r>
                    </w:p>
                    <w:p w14:paraId="05C69DD2" w14:textId="77777777" w:rsidR="002E076A" w:rsidRPr="002E076A" w:rsidRDefault="002E076A" w:rsidP="002E076A">
                      <w:pPr>
                        <w:rPr>
                          <w:rFonts w:ascii="Times New Roman" w:eastAsia="SimSun" w:hAnsi="Times New Roman"/>
                          <w:bCs/>
                          <w:sz w:val="20"/>
                          <w:szCs w:val="20"/>
                        </w:rPr>
                      </w:pPr>
                      <w:r w:rsidRPr="002E076A">
                        <w:rPr>
                          <w:rFonts w:ascii="Times New Roman" w:eastAsia="SimSun" w:hAnsi="Times New Roman" w:hint="eastAsia"/>
                          <w:bCs/>
                          <w:sz w:val="20"/>
                          <w:szCs w:val="20"/>
                        </w:rPr>
                        <w:t>F</w:t>
                      </w:r>
                      <w:r w:rsidRPr="002E076A">
                        <w:rPr>
                          <w:rFonts w:ascii="Times New Roman" w:eastAsia="SimSun" w:hAnsi="Times New Roman"/>
                          <w:bCs/>
                          <w:sz w:val="20"/>
                          <w:szCs w:val="20"/>
                        </w:rPr>
                        <w:t>FS: the time span of RO group.</w:t>
                      </w:r>
                    </w:p>
                    <w:p w14:paraId="2FA13B5C" w14:textId="77777777" w:rsidR="002E076A" w:rsidRPr="002E076A" w:rsidRDefault="002E076A" w:rsidP="002E076A">
                      <w:pPr>
                        <w:rPr>
                          <w:rFonts w:ascii="Times New Roman" w:hAnsi="Times New Roman"/>
                          <w:bCs/>
                          <w:iCs/>
                          <w:sz w:val="20"/>
                          <w:szCs w:val="20"/>
                        </w:rPr>
                      </w:pPr>
                      <w:r w:rsidRPr="002E076A">
                        <w:rPr>
                          <w:rFonts w:ascii="Times New Roman" w:hAnsi="Times New Roman"/>
                          <w:bCs/>
                          <w:iCs/>
                          <w:sz w:val="20"/>
                          <w:szCs w:val="20"/>
                        </w:rPr>
                        <w:t>FFS: whether and how ROs can be shared between different RO groups for different number of multiple PRACH transmissions.</w:t>
                      </w:r>
                      <w:r w:rsidRPr="002E076A">
                        <w:rPr>
                          <w:rFonts w:ascii="Times New Roman" w:hAnsi="Times New Roman"/>
                          <w:bCs/>
                          <w:iCs/>
                          <w:sz w:val="20"/>
                          <w:szCs w:val="20"/>
                        </w:rPr>
                        <w:tab/>
                      </w:r>
                      <w:r w:rsidRPr="002E076A">
                        <w:rPr>
                          <w:rFonts w:ascii="Times New Roman" w:hAnsi="Times New Roman"/>
                          <w:bCs/>
                          <w:iCs/>
                          <w:sz w:val="20"/>
                          <w:szCs w:val="20"/>
                        </w:rPr>
                        <w:tab/>
                      </w:r>
                    </w:p>
                    <w:p w14:paraId="576F097E" w14:textId="77777777" w:rsidR="002E076A" w:rsidRPr="002E076A" w:rsidRDefault="002E076A">
                      <w:pPr>
                        <w:rPr>
                          <w:rFonts w:ascii="Times New Roman" w:hAnsi="Times New Roman"/>
                          <w:bCs/>
                          <w:iCs/>
                          <w:sz w:val="20"/>
                          <w:szCs w:val="20"/>
                        </w:rPr>
                      </w:pPr>
                      <w:r w:rsidRPr="002E076A">
                        <w:rPr>
                          <w:rFonts w:ascii="Times New Roman" w:hAnsi="Times New Roman" w:hint="eastAsia"/>
                          <w:bCs/>
                          <w:iCs/>
                          <w:sz w:val="20"/>
                          <w:szCs w:val="20"/>
                        </w:rPr>
                        <w:t>FFS</w:t>
                      </w:r>
                      <w:r w:rsidRPr="002E076A">
                        <w:rPr>
                          <w:rFonts w:ascii="Times New Roman" w:hAnsi="Times New Roman"/>
                          <w:bCs/>
                          <w:iCs/>
                          <w:sz w:val="20"/>
                          <w:szCs w:val="20"/>
                        </w:rPr>
                        <w:t>: other details</w:t>
                      </w:r>
                    </w:p>
                  </w:txbxContent>
                </v:textbox>
                <w10:wrap type="topAndBottom" anchorx="margin"/>
              </v:shape>
            </w:pict>
          </mc:Fallback>
        </mc:AlternateContent>
      </w:r>
    </w:p>
    <w:p w14:paraId="115D60B0" w14:textId="028E8D08" w:rsidR="00E31002" w:rsidRDefault="00E31002" w:rsidP="002E076A">
      <w:r>
        <w:rPr>
          <w:noProof/>
          <w:lang w:eastAsia="en-US"/>
        </w:rPr>
        <w:lastRenderedPageBreak/>
        <w:drawing>
          <wp:inline distT="0" distB="0" distL="0" distR="0" wp14:anchorId="31C523CE" wp14:editId="475A7D82">
            <wp:extent cx="5815035" cy="1134319"/>
            <wp:effectExtent l="0" t="0" r="0" b="8890"/>
            <wp:docPr id="7" name="Picture 7" descr="For the number of SSB-to-RO association pattern periods K within the time period X, &#10;For multiple PRACH transmissions With different numbers, supp-ort &#10;One Common K is implicitly determined as a integer for all the configured number Of multiple PRACH &#10;transmissions such that for each of NTS SSBs. there IS at least onc RO group per each configured numb-cr &#10;of multiple PPACH transmissions consisting of ROS associated with the SSB.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r the number of SSB-to-RO association pattern periods K within the time period X, &#10;For multiple PRACH transmissions With different numbers, supp-ort &#10;One Common K is implicitly determined as a integer for all the configured number Of multiple PRACH &#10;transmissions such that for each of NTS SSBs. there IS at least onc RO group per each configured numb-cr &#10;of multiple PPACH transmissions consisting of ROS associated with the SSB.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5035" cy="1134319"/>
                    </a:xfrm>
                    <a:prstGeom prst="rect">
                      <a:avLst/>
                    </a:prstGeom>
                    <a:noFill/>
                    <a:ln>
                      <a:noFill/>
                    </a:ln>
                  </pic:spPr>
                </pic:pic>
              </a:graphicData>
            </a:graphic>
          </wp:inline>
        </w:drawing>
      </w:r>
    </w:p>
    <w:p w14:paraId="101A240A" w14:textId="48F53035" w:rsidR="00E31002" w:rsidRDefault="00F619B0" w:rsidP="002E076A">
      <w:r>
        <w:t>Based on above RAN1 agreement and definitions</w:t>
      </w:r>
      <w:r w:rsidR="00497842">
        <w:t xml:space="preserve"> </w:t>
      </w:r>
      <w:proofErr w:type="gramStart"/>
      <w:r w:rsidR="00497842">
        <w:t>and also</w:t>
      </w:r>
      <w:proofErr w:type="gramEnd"/>
      <w:r w:rsidR="00497842">
        <w:t xml:space="preserve"> considering Observation 3</w:t>
      </w:r>
      <w:r>
        <w:t xml:space="preserve">, </w:t>
      </w:r>
      <w:r w:rsidR="003144AC">
        <w:t>we could take</w:t>
      </w:r>
      <w:r w:rsidR="00497842">
        <w:t xml:space="preserve"> following</w:t>
      </w:r>
      <w:r w:rsidR="003144AC">
        <w:t xml:space="preserve"> assumptions</w:t>
      </w:r>
      <w:r w:rsidR="00416F2A">
        <w:t xml:space="preserve"> for FR1 scenario</w:t>
      </w:r>
      <w:r w:rsidR="005B2395">
        <w:t xml:space="preserve"> </w:t>
      </w:r>
      <w:r w:rsidR="003144AC">
        <w:t xml:space="preserve">and </w:t>
      </w:r>
      <w:r w:rsidR="00DE217B">
        <w:t>furtherly check the feasibility of larger</w:t>
      </w:r>
      <w:r>
        <w:t xml:space="preserve"> repetition</w:t>
      </w:r>
      <w:r w:rsidR="00DE217B">
        <w:t xml:space="preserve"> interval </w:t>
      </w:r>
      <w:r>
        <w:t xml:space="preserve">for some PRACH Configuration Index. </w:t>
      </w:r>
      <w:r w:rsidR="00416F2A">
        <w:rPr>
          <w:rFonts w:hint="eastAsia"/>
        </w:rPr>
        <w:t>T</w:t>
      </w:r>
      <w:r w:rsidR="00416F2A">
        <w:t>he analysis procedure and conclusion could be applied for FR2-1</w:t>
      </w:r>
      <w:r w:rsidR="00904E9E">
        <w:t xml:space="preserve"> either.</w:t>
      </w:r>
    </w:p>
    <w:p w14:paraId="5F0D65A1" w14:textId="53CFEBE3" w:rsidR="00A905EF" w:rsidRDefault="00A905EF" w:rsidP="00497842">
      <w:pPr>
        <w:pStyle w:val="ListParagraph"/>
        <w:numPr>
          <w:ilvl w:val="0"/>
          <w:numId w:val="27"/>
        </w:numPr>
      </w:pPr>
      <w:r>
        <w:t xml:space="preserve">PRACH repetition </w:t>
      </w:r>
      <w:r w:rsidR="008C20A7">
        <w:t>number is 2.</w:t>
      </w:r>
    </w:p>
    <w:p w14:paraId="6AC4FD32" w14:textId="325F62B5" w:rsidR="00396190" w:rsidRDefault="00396190" w:rsidP="00497842">
      <w:pPr>
        <w:pStyle w:val="ListParagraph"/>
        <w:numPr>
          <w:ilvl w:val="0"/>
          <w:numId w:val="27"/>
        </w:numPr>
      </w:pPr>
      <w:r>
        <w:t>PRACH format: A2 (because there are more RO</w:t>
      </w:r>
      <w:r w:rsidR="00D01D1A">
        <w:t xml:space="preserve"> </w:t>
      </w:r>
      <w:r w:rsidR="00126C2F">
        <w:t>occasions</w:t>
      </w:r>
      <w:r>
        <w:t xml:space="preserve"> in </w:t>
      </w:r>
      <w:r w:rsidR="00804D57">
        <w:t xml:space="preserve">one PRACH slot which would be </w:t>
      </w:r>
      <w:proofErr w:type="gramStart"/>
      <w:r w:rsidR="00804D57">
        <w:t>more tricky</w:t>
      </w:r>
      <w:proofErr w:type="gramEnd"/>
      <w:r w:rsidR="00804D57">
        <w:t xml:space="preserve"> than B4 and C2 to have larger repetition interval).</w:t>
      </w:r>
      <w:r w:rsidR="00450489">
        <w:t xml:space="preserve"> </w:t>
      </w:r>
    </w:p>
    <w:p w14:paraId="48F8A493" w14:textId="42E3B257" w:rsidR="00222F6A" w:rsidRDefault="00497842" w:rsidP="00350F0B">
      <w:pPr>
        <w:pStyle w:val="ListParagraph"/>
        <w:numPr>
          <w:ilvl w:val="0"/>
          <w:numId w:val="27"/>
        </w:numPr>
      </w:pPr>
      <w:r>
        <w:t xml:space="preserve">RO group period </w:t>
      </w:r>
      <w:r w:rsidR="006F624D">
        <w:t>&gt;=10ms</w:t>
      </w:r>
      <w:r w:rsidR="00A905EF">
        <w:t xml:space="preserve"> for FR1 </w:t>
      </w:r>
    </w:p>
    <w:p w14:paraId="151C12C1" w14:textId="174DCE3E" w:rsidR="008C20A7" w:rsidRDefault="008C20A7" w:rsidP="00497842">
      <w:pPr>
        <w:pStyle w:val="ListParagraph"/>
        <w:numPr>
          <w:ilvl w:val="0"/>
          <w:numId w:val="27"/>
        </w:numPr>
      </w:pPr>
      <w:r>
        <w:t>SSB number: 1~4 for low band, 1~8 for mid band</w:t>
      </w:r>
    </w:p>
    <w:p w14:paraId="0506145F" w14:textId="77777777" w:rsidR="00831C9E" w:rsidRPr="00831C9E" w:rsidRDefault="00831C9E" w:rsidP="00831C9E">
      <w:pPr>
        <w:pStyle w:val="ListParagraph"/>
        <w:numPr>
          <w:ilvl w:val="0"/>
          <w:numId w:val="27"/>
        </w:numPr>
      </w:pPr>
      <w:r w:rsidRPr="00831C9E">
        <w:t>Msg1-FDM =1</w:t>
      </w:r>
    </w:p>
    <w:p w14:paraId="5D62EE4F" w14:textId="3E3F00C1" w:rsidR="00831C9E" w:rsidRDefault="00831C9E" w:rsidP="00497842">
      <w:pPr>
        <w:pStyle w:val="ListParagraph"/>
        <w:numPr>
          <w:ilvl w:val="0"/>
          <w:numId w:val="27"/>
        </w:numPr>
      </w:pPr>
      <w:proofErr w:type="spellStart"/>
      <w:r w:rsidRPr="00A93749">
        <w:t>msgA</w:t>
      </w:r>
      <w:proofErr w:type="spellEnd"/>
      <w:r w:rsidRPr="00A93749">
        <w:t>-SSB-</w:t>
      </w:r>
      <w:proofErr w:type="spellStart"/>
      <w:r w:rsidRPr="00A93749">
        <w:t>PerRACH</w:t>
      </w:r>
      <w:proofErr w:type="spellEnd"/>
      <w:r w:rsidRPr="00A93749">
        <w:t>-Occasion</w:t>
      </w:r>
      <w:r>
        <w:t xml:space="preserve"> = </w:t>
      </w:r>
      <w:r w:rsidR="002F2B15">
        <w:t>one</w:t>
      </w:r>
    </w:p>
    <w:p w14:paraId="00D189F3" w14:textId="1EEDCD08" w:rsidR="00831C9E" w:rsidRDefault="00831C9E" w:rsidP="00497842">
      <w:pPr>
        <w:pStyle w:val="ListParagraph"/>
        <w:numPr>
          <w:ilvl w:val="0"/>
          <w:numId w:val="27"/>
        </w:numPr>
      </w:pPr>
      <w:r>
        <w:t xml:space="preserve">The expected repetition interval: &gt;=5ms </w:t>
      </w:r>
    </w:p>
    <w:p w14:paraId="4862CD97" w14:textId="77777777" w:rsidR="00A35ADD" w:rsidRDefault="00A35ADD" w:rsidP="00A35ADD">
      <w:pPr>
        <w:ind w:left="360"/>
      </w:pPr>
    </w:p>
    <w:p w14:paraId="1D51AB12" w14:textId="77777777" w:rsidR="00BE1104" w:rsidRDefault="000265FB" w:rsidP="00BE1104">
      <w:pPr>
        <w:pStyle w:val="Heading4"/>
      </w:pPr>
      <w:r>
        <w:t>15kHz FDD</w:t>
      </w:r>
      <w:r w:rsidR="00900E52">
        <w:t xml:space="preserve">: </w:t>
      </w:r>
    </w:p>
    <w:p w14:paraId="68EED922" w14:textId="46008741" w:rsidR="00F619B0" w:rsidRPr="00BE1104" w:rsidRDefault="00900E52" w:rsidP="00BE1104">
      <w:pPr>
        <w:rPr>
          <w:b/>
          <w:bCs/>
          <w:u w:val="single"/>
        </w:rPr>
      </w:pPr>
      <w:r w:rsidRPr="00BE1104">
        <w:rPr>
          <w:b/>
          <w:bCs/>
          <w:u w:val="single"/>
        </w:rPr>
        <w:t xml:space="preserve">PRACH Configuration Index </w:t>
      </w:r>
      <w:r w:rsidR="0009085E" w:rsidRPr="00BE1104">
        <w:rPr>
          <w:b/>
          <w:bCs/>
          <w:u w:val="single"/>
        </w:rPr>
        <w:t>127</w:t>
      </w:r>
    </w:p>
    <w:p w14:paraId="1FE98E8B" w14:textId="249B1DBC" w:rsidR="0009085E" w:rsidRPr="0009085E" w:rsidRDefault="00A051D8" w:rsidP="0009085E">
      <w:r w:rsidRPr="00A051D8">
        <w:rPr>
          <w:noProof/>
        </w:rPr>
        <w:drawing>
          <wp:inline distT="0" distB="0" distL="0" distR="0" wp14:anchorId="6DD07163" wp14:editId="15EB8B9F">
            <wp:extent cx="5943600" cy="1581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58115"/>
                    </a:xfrm>
                    <a:prstGeom prst="rect">
                      <a:avLst/>
                    </a:prstGeom>
                  </pic:spPr>
                </pic:pic>
              </a:graphicData>
            </a:graphic>
          </wp:inline>
        </w:drawing>
      </w:r>
    </w:p>
    <w:p w14:paraId="3CA124B2" w14:textId="5EF3E524" w:rsidR="00F619B0" w:rsidRDefault="00255884" w:rsidP="002E076A">
      <w:r w:rsidRPr="00255884">
        <w:rPr>
          <w:noProof/>
        </w:rPr>
        <w:drawing>
          <wp:inline distT="0" distB="0" distL="0" distR="0" wp14:anchorId="4DAA7097" wp14:editId="5208CCE0">
            <wp:extent cx="5943600" cy="3314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31470"/>
                    </a:xfrm>
                    <a:prstGeom prst="rect">
                      <a:avLst/>
                    </a:prstGeom>
                  </pic:spPr>
                </pic:pic>
              </a:graphicData>
            </a:graphic>
          </wp:inline>
        </w:drawing>
      </w:r>
    </w:p>
    <w:p w14:paraId="028ADB96" w14:textId="0D7DDDC5" w:rsidR="00AF5231" w:rsidRDefault="00AF5231" w:rsidP="00494DCC">
      <w:r>
        <w:t xml:space="preserve">There are 3 ROs in 10ms </w:t>
      </w:r>
      <w:r w:rsidR="00E02FF9">
        <w:t xml:space="preserve">frame. To have large interval, we need to set </w:t>
      </w:r>
      <w:r w:rsidR="00E02FF9" w:rsidRPr="00790A01">
        <w:rPr>
          <w:color w:val="FF0000"/>
        </w:rPr>
        <w:t xml:space="preserve">RO group </w:t>
      </w:r>
      <w:r w:rsidR="00790A01" w:rsidRPr="00790A01">
        <w:rPr>
          <w:color w:val="FF0000"/>
        </w:rPr>
        <w:t xml:space="preserve">period = </w:t>
      </w:r>
      <w:r w:rsidR="00E02FF9" w:rsidRPr="00790A01">
        <w:rPr>
          <w:color w:val="FF0000"/>
        </w:rPr>
        <w:t>20ms</w:t>
      </w:r>
      <w:r w:rsidR="00E02FF9">
        <w:t xml:space="preserve">, and </w:t>
      </w:r>
      <w:r w:rsidR="00790A01" w:rsidRPr="00790A01">
        <w:rPr>
          <w:color w:val="FF0000"/>
        </w:rPr>
        <w:t>number of</w:t>
      </w:r>
      <w:r w:rsidR="00DE603A" w:rsidRPr="00790A01">
        <w:rPr>
          <w:color w:val="FF0000"/>
        </w:rPr>
        <w:t xml:space="preserve"> SSB </w:t>
      </w:r>
      <w:r w:rsidR="00790A01" w:rsidRPr="00790A01">
        <w:rPr>
          <w:color w:val="FF0000"/>
        </w:rPr>
        <w:t>= 3</w:t>
      </w:r>
      <w:r w:rsidR="00DE603A">
        <w:t>.</w:t>
      </w:r>
      <w:r w:rsidR="00C96038">
        <w:t xml:space="preserve"> In that case, RO #1 and #4 can be used </w:t>
      </w:r>
      <w:r w:rsidR="00A46ED1">
        <w:t xml:space="preserve">to have </w:t>
      </w:r>
      <w:r w:rsidR="00A46ED1" w:rsidRPr="00790A01">
        <w:rPr>
          <w:color w:val="FF0000"/>
        </w:rPr>
        <w:t xml:space="preserve">10 </w:t>
      </w:r>
      <w:proofErr w:type="spellStart"/>
      <w:r w:rsidR="00A46ED1" w:rsidRPr="00790A01">
        <w:rPr>
          <w:color w:val="FF0000"/>
        </w:rPr>
        <w:t>ms</w:t>
      </w:r>
      <w:proofErr w:type="spellEnd"/>
      <w:r w:rsidR="00A46ED1" w:rsidRPr="00790A01">
        <w:rPr>
          <w:color w:val="FF0000"/>
        </w:rPr>
        <w:t xml:space="preserve"> interval</w:t>
      </w:r>
      <w:r w:rsidR="00A46ED1">
        <w:t>.</w:t>
      </w:r>
    </w:p>
    <w:p w14:paraId="612CA377" w14:textId="77777777" w:rsidR="00585F89" w:rsidRDefault="00585F89" w:rsidP="00494DCC"/>
    <w:p w14:paraId="110FBF57" w14:textId="396C8F33" w:rsidR="00585F89" w:rsidRPr="00BE1104" w:rsidRDefault="00585F89" w:rsidP="00BE1104">
      <w:pPr>
        <w:rPr>
          <w:b/>
          <w:bCs/>
          <w:u w:val="single"/>
        </w:rPr>
      </w:pPr>
      <w:r w:rsidRPr="00BE1104">
        <w:rPr>
          <w:b/>
          <w:bCs/>
          <w:u w:val="single"/>
        </w:rPr>
        <w:t>PRACH Configuration Index 12</w:t>
      </w:r>
      <w:r w:rsidR="00513E73" w:rsidRPr="00BE1104">
        <w:rPr>
          <w:b/>
          <w:bCs/>
          <w:u w:val="single"/>
        </w:rPr>
        <w:t>8</w:t>
      </w:r>
    </w:p>
    <w:p w14:paraId="216F49B3" w14:textId="7845D03F" w:rsidR="00585F89" w:rsidRDefault="00513E73" w:rsidP="00585F89">
      <w:r w:rsidRPr="00513E73">
        <w:rPr>
          <w:noProof/>
        </w:rPr>
        <w:drawing>
          <wp:inline distT="0" distB="0" distL="0" distR="0" wp14:anchorId="2952E73E" wp14:editId="30C49552">
            <wp:extent cx="5943600" cy="14668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146685"/>
                    </a:xfrm>
                    <a:prstGeom prst="rect">
                      <a:avLst/>
                    </a:prstGeom>
                  </pic:spPr>
                </pic:pic>
              </a:graphicData>
            </a:graphic>
          </wp:inline>
        </w:drawing>
      </w:r>
    </w:p>
    <w:p w14:paraId="75845654" w14:textId="3B589B52" w:rsidR="00155023" w:rsidRDefault="007F506C" w:rsidP="00585F89">
      <w:r w:rsidRPr="007F506C">
        <w:rPr>
          <w:noProof/>
        </w:rPr>
        <w:drawing>
          <wp:inline distT="0" distB="0" distL="0" distR="0" wp14:anchorId="514B6823" wp14:editId="76B5E37A">
            <wp:extent cx="5943600" cy="62547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625475"/>
                    </a:xfrm>
                    <a:prstGeom prst="rect">
                      <a:avLst/>
                    </a:prstGeom>
                  </pic:spPr>
                </pic:pic>
              </a:graphicData>
            </a:graphic>
          </wp:inline>
        </w:drawing>
      </w:r>
    </w:p>
    <w:p w14:paraId="3BCF6A0C" w14:textId="7A5ADC3E" w:rsidR="00585F89" w:rsidRDefault="00155023" w:rsidP="00585F89">
      <w:r>
        <w:t xml:space="preserve">There are 6 ROs in 10ms frame. To have large interval, we need to set </w:t>
      </w:r>
      <w:r w:rsidR="00790A01" w:rsidRPr="00790A01">
        <w:rPr>
          <w:color w:val="FF0000"/>
        </w:rPr>
        <w:t xml:space="preserve">RO group period = </w:t>
      </w:r>
      <w:r w:rsidR="00790A01">
        <w:rPr>
          <w:color w:val="FF0000"/>
        </w:rPr>
        <w:t>1</w:t>
      </w:r>
      <w:r w:rsidR="00790A01" w:rsidRPr="00790A01">
        <w:rPr>
          <w:color w:val="FF0000"/>
        </w:rPr>
        <w:t>0ms</w:t>
      </w:r>
      <w:r>
        <w:t xml:space="preserve">, and </w:t>
      </w:r>
      <w:r w:rsidR="00790A01" w:rsidRPr="00790A01">
        <w:rPr>
          <w:color w:val="FF0000"/>
        </w:rPr>
        <w:t>number of SSB = 3</w:t>
      </w:r>
      <w:r>
        <w:t xml:space="preserve">. In that case, RO #1 and #4 can be used to have </w:t>
      </w:r>
      <w:r w:rsidRPr="00790A01">
        <w:rPr>
          <w:color w:val="FF0000"/>
        </w:rPr>
        <w:t xml:space="preserve">5 </w:t>
      </w:r>
      <w:proofErr w:type="spellStart"/>
      <w:r w:rsidRPr="00790A01">
        <w:rPr>
          <w:color w:val="FF0000"/>
        </w:rPr>
        <w:t>ms</w:t>
      </w:r>
      <w:proofErr w:type="spellEnd"/>
      <w:r w:rsidRPr="00790A01">
        <w:rPr>
          <w:color w:val="FF0000"/>
        </w:rPr>
        <w:t xml:space="preserve"> interval</w:t>
      </w:r>
      <w:r>
        <w:t>.</w:t>
      </w:r>
    </w:p>
    <w:p w14:paraId="6159F162" w14:textId="77777777" w:rsidR="00155023" w:rsidRDefault="00155023" w:rsidP="00585F89"/>
    <w:p w14:paraId="360BD5AA" w14:textId="67956F90" w:rsidR="00FA5442" w:rsidRPr="00BE1104" w:rsidRDefault="00FA5442" w:rsidP="00BE1104">
      <w:pPr>
        <w:rPr>
          <w:b/>
          <w:bCs/>
          <w:u w:val="single"/>
        </w:rPr>
      </w:pPr>
      <w:r w:rsidRPr="00BE1104">
        <w:rPr>
          <w:b/>
          <w:bCs/>
          <w:u w:val="single"/>
        </w:rPr>
        <w:t>PRACH Configuration Index 133</w:t>
      </w:r>
    </w:p>
    <w:p w14:paraId="739FF47E" w14:textId="67AFB382" w:rsidR="007F506C" w:rsidRDefault="001F7976" w:rsidP="00585F89">
      <w:r w:rsidRPr="001F7976">
        <w:rPr>
          <w:noProof/>
        </w:rPr>
        <w:lastRenderedPageBreak/>
        <w:drawing>
          <wp:inline distT="0" distB="0" distL="0" distR="0" wp14:anchorId="5A866967" wp14:editId="5588EF21">
            <wp:extent cx="5943600" cy="165735"/>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165735"/>
                    </a:xfrm>
                    <a:prstGeom prst="rect">
                      <a:avLst/>
                    </a:prstGeom>
                  </pic:spPr>
                </pic:pic>
              </a:graphicData>
            </a:graphic>
          </wp:inline>
        </w:drawing>
      </w:r>
    </w:p>
    <w:p w14:paraId="264EC19B" w14:textId="46053823" w:rsidR="001F7976" w:rsidRDefault="00497586" w:rsidP="00585F89">
      <w:r w:rsidRPr="00497586">
        <w:rPr>
          <w:noProof/>
        </w:rPr>
        <w:drawing>
          <wp:inline distT="0" distB="0" distL="0" distR="0" wp14:anchorId="514761F1" wp14:editId="562C47AC">
            <wp:extent cx="5943600" cy="69977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699770"/>
                    </a:xfrm>
                    <a:prstGeom prst="rect">
                      <a:avLst/>
                    </a:prstGeom>
                  </pic:spPr>
                </pic:pic>
              </a:graphicData>
            </a:graphic>
          </wp:inline>
        </w:drawing>
      </w:r>
    </w:p>
    <w:p w14:paraId="113D1E1E" w14:textId="3B746295" w:rsidR="0057559A" w:rsidRDefault="009D63CF" w:rsidP="0057559A">
      <w:r>
        <w:t xml:space="preserve">There are 9 ROs in 10ms frame. To have large interval, we need to set </w:t>
      </w:r>
      <w:r w:rsidRPr="00790A01">
        <w:rPr>
          <w:color w:val="FF0000"/>
        </w:rPr>
        <w:t xml:space="preserve">RO group period = </w:t>
      </w:r>
      <w:r>
        <w:rPr>
          <w:color w:val="FF0000"/>
        </w:rPr>
        <w:t>1</w:t>
      </w:r>
      <w:r w:rsidRPr="00790A01">
        <w:rPr>
          <w:color w:val="FF0000"/>
        </w:rPr>
        <w:t>0ms</w:t>
      </w:r>
      <w:r w:rsidR="0033585A">
        <w:t>. But the problem now is that the number of SSB can</w:t>
      </w:r>
      <w:r w:rsidR="008D030B">
        <w:t xml:space="preserve"> be only up to 4 at low band. In that case, </w:t>
      </w:r>
      <w:r w:rsidRPr="0028148B">
        <w:rPr>
          <w:color w:val="FF0000"/>
        </w:rPr>
        <w:t xml:space="preserve">number of SSB = </w:t>
      </w:r>
      <w:r w:rsidR="008D030B" w:rsidRPr="0028148B">
        <w:rPr>
          <w:color w:val="FF0000"/>
        </w:rPr>
        <w:t>4</w:t>
      </w:r>
      <w:r w:rsidR="00EF6155" w:rsidRPr="0028148B">
        <w:rPr>
          <w:color w:val="FF0000"/>
        </w:rPr>
        <w:t xml:space="preserve"> </w:t>
      </w:r>
      <w:r w:rsidR="00EF6155">
        <w:t xml:space="preserve">and </w:t>
      </w:r>
      <w:r>
        <w:t>RO #1 and #</w:t>
      </w:r>
      <w:r w:rsidR="0028148B">
        <w:t>5</w:t>
      </w:r>
      <w:r>
        <w:t xml:space="preserve"> can be used to have </w:t>
      </w:r>
      <w:r w:rsidR="00FD035A" w:rsidRPr="00FD035A">
        <w:rPr>
          <w:color w:val="FF0000"/>
        </w:rPr>
        <w:t>3</w:t>
      </w:r>
      <w:r w:rsidRPr="00FD035A">
        <w:rPr>
          <w:color w:val="FF0000"/>
        </w:rPr>
        <w:t xml:space="preserve"> </w:t>
      </w:r>
      <w:proofErr w:type="spellStart"/>
      <w:r w:rsidRPr="00FD035A">
        <w:rPr>
          <w:color w:val="FF0000"/>
        </w:rPr>
        <w:t>ms</w:t>
      </w:r>
      <w:proofErr w:type="spellEnd"/>
      <w:r w:rsidRPr="00FD035A">
        <w:rPr>
          <w:color w:val="FF0000"/>
        </w:rPr>
        <w:t xml:space="preserve"> </w:t>
      </w:r>
      <w:r w:rsidRPr="00790A01">
        <w:rPr>
          <w:color w:val="FF0000"/>
        </w:rPr>
        <w:t>interval</w:t>
      </w:r>
      <w:r>
        <w:t>.</w:t>
      </w:r>
      <w:r w:rsidR="006C3D9F">
        <w:t xml:space="preserve"> </w:t>
      </w:r>
    </w:p>
    <w:p w14:paraId="29DACD6D" w14:textId="6C35313A" w:rsidR="007A4EC9" w:rsidRDefault="007A4EC9" w:rsidP="00585F89">
      <w:r>
        <w:t xml:space="preserve">As for PRACH Configuration Index </w:t>
      </w:r>
      <w:r w:rsidR="006C6066">
        <w:t xml:space="preserve">134 and 135, there are even more ROs in 10ms. Thus, it is very hard to have </w:t>
      </w:r>
      <w:r w:rsidR="00F93E19">
        <w:t xml:space="preserve">5ms interval. </w:t>
      </w:r>
    </w:p>
    <w:p w14:paraId="04A1D686" w14:textId="1BE59C44" w:rsidR="007A4EC9" w:rsidRDefault="007A4EC9" w:rsidP="00585F89"/>
    <w:p w14:paraId="144EEE0C" w14:textId="349C4E10" w:rsidR="00966DE5" w:rsidRDefault="00966DE5" w:rsidP="00966DE5">
      <w:pPr>
        <w:pStyle w:val="Heading4"/>
      </w:pPr>
      <w:r>
        <w:t>30kHz TDD</w:t>
      </w:r>
    </w:p>
    <w:p w14:paraId="18E03EC6" w14:textId="4AC6596D" w:rsidR="00966DE5" w:rsidRPr="00370A6D" w:rsidRDefault="00966DE5" w:rsidP="00966DE5">
      <w:pPr>
        <w:rPr>
          <w:b/>
          <w:bCs/>
          <w:u w:val="single"/>
        </w:rPr>
      </w:pPr>
      <w:r w:rsidRPr="00370A6D">
        <w:rPr>
          <w:b/>
          <w:bCs/>
          <w:u w:val="single"/>
        </w:rPr>
        <w:t xml:space="preserve">PRACH Configuration Index </w:t>
      </w:r>
      <w:r w:rsidR="00370A6D" w:rsidRPr="00370A6D">
        <w:rPr>
          <w:b/>
          <w:bCs/>
          <w:u w:val="single"/>
        </w:rPr>
        <w:t>102</w:t>
      </w:r>
    </w:p>
    <w:p w14:paraId="5604E549" w14:textId="013BC73F" w:rsidR="00127E82" w:rsidRPr="00585F89" w:rsidRDefault="0076416C" w:rsidP="00585F89">
      <w:r w:rsidRPr="0076416C">
        <w:rPr>
          <w:noProof/>
        </w:rPr>
        <w:drawing>
          <wp:inline distT="0" distB="0" distL="0" distR="0" wp14:anchorId="6D575AC1" wp14:editId="0A7F6735">
            <wp:extent cx="5943600" cy="1752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175260"/>
                    </a:xfrm>
                    <a:prstGeom prst="rect">
                      <a:avLst/>
                    </a:prstGeom>
                  </pic:spPr>
                </pic:pic>
              </a:graphicData>
            </a:graphic>
          </wp:inline>
        </w:drawing>
      </w:r>
    </w:p>
    <w:p w14:paraId="42F5DBF6" w14:textId="019B83D8" w:rsidR="001E761B" w:rsidRDefault="000C3951" w:rsidP="00494DCC">
      <w:r w:rsidRPr="000C3951">
        <w:rPr>
          <w:noProof/>
        </w:rPr>
        <w:drawing>
          <wp:inline distT="0" distB="0" distL="0" distR="0" wp14:anchorId="461DB35C" wp14:editId="1631B3C7">
            <wp:extent cx="5943600" cy="4381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438150"/>
                    </a:xfrm>
                    <a:prstGeom prst="rect">
                      <a:avLst/>
                    </a:prstGeom>
                  </pic:spPr>
                </pic:pic>
              </a:graphicData>
            </a:graphic>
          </wp:inline>
        </w:drawing>
      </w:r>
    </w:p>
    <w:p w14:paraId="63B4BC53" w14:textId="77777777" w:rsidR="002F0936" w:rsidRDefault="002F0936" w:rsidP="002F0936">
      <w:r>
        <w:t xml:space="preserve">There are 6 ROs in 10ms frame. To have large interval, we need to set </w:t>
      </w:r>
      <w:r w:rsidRPr="00790A01">
        <w:rPr>
          <w:color w:val="FF0000"/>
        </w:rPr>
        <w:t xml:space="preserve">RO group period = </w:t>
      </w:r>
      <w:r>
        <w:rPr>
          <w:color w:val="FF0000"/>
        </w:rPr>
        <w:t>1</w:t>
      </w:r>
      <w:r w:rsidRPr="00790A01">
        <w:rPr>
          <w:color w:val="FF0000"/>
        </w:rPr>
        <w:t>0ms</w:t>
      </w:r>
      <w:r>
        <w:t xml:space="preserve">, and </w:t>
      </w:r>
      <w:r w:rsidRPr="00790A01">
        <w:rPr>
          <w:color w:val="FF0000"/>
        </w:rPr>
        <w:t>number of SSB = 3</w:t>
      </w:r>
      <w:r>
        <w:t xml:space="preserve">. In that case, RO #1 and #4 can be used to have </w:t>
      </w:r>
      <w:r w:rsidRPr="00790A01">
        <w:rPr>
          <w:color w:val="FF0000"/>
        </w:rPr>
        <w:t xml:space="preserve">5 </w:t>
      </w:r>
      <w:proofErr w:type="spellStart"/>
      <w:r w:rsidRPr="00790A01">
        <w:rPr>
          <w:color w:val="FF0000"/>
        </w:rPr>
        <w:t>ms</w:t>
      </w:r>
      <w:proofErr w:type="spellEnd"/>
      <w:r w:rsidRPr="00790A01">
        <w:rPr>
          <w:color w:val="FF0000"/>
        </w:rPr>
        <w:t xml:space="preserve"> interval</w:t>
      </w:r>
      <w:r>
        <w:t>.</w:t>
      </w:r>
    </w:p>
    <w:p w14:paraId="76ADF47D" w14:textId="77777777" w:rsidR="002F0936" w:rsidRDefault="002F0936" w:rsidP="00494DCC"/>
    <w:p w14:paraId="6A5EF4D7" w14:textId="4070C35F" w:rsidR="000C3951" w:rsidRPr="00370A6D" w:rsidRDefault="000C3951" w:rsidP="000C3951">
      <w:pPr>
        <w:rPr>
          <w:b/>
          <w:bCs/>
          <w:u w:val="single"/>
        </w:rPr>
      </w:pPr>
      <w:r w:rsidRPr="00370A6D">
        <w:rPr>
          <w:b/>
          <w:bCs/>
          <w:u w:val="single"/>
        </w:rPr>
        <w:t>PRACH Configuration Index 10</w:t>
      </w:r>
      <w:r w:rsidR="00B24BA3">
        <w:rPr>
          <w:b/>
          <w:bCs/>
          <w:u w:val="single"/>
        </w:rPr>
        <w:t>3</w:t>
      </w:r>
    </w:p>
    <w:p w14:paraId="57E3D0FE" w14:textId="20526AB7" w:rsidR="000C3951" w:rsidRPr="00585F89" w:rsidRDefault="00064098" w:rsidP="000C3951">
      <w:r w:rsidRPr="00064098">
        <w:rPr>
          <w:noProof/>
        </w:rPr>
        <w:drawing>
          <wp:inline distT="0" distB="0" distL="0" distR="0" wp14:anchorId="14D4B73D" wp14:editId="3AA50783">
            <wp:extent cx="5943600" cy="168275"/>
            <wp:effectExtent l="0" t="0" r="0"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168275"/>
                    </a:xfrm>
                    <a:prstGeom prst="rect">
                      <a:avLst/>
                    </a:prstGeom>
                  </pic:spPr>
                </pic:pic>
              </a:graphicData>
            </a:graphic>
          </wp:inline>
        </w:drawing>
      </w:r>
    </w:p>
    <w:p w14:paraId="59D587E6" w14:textId="7B948175" w:rsidR="000C3951" w:rsidRDefault="00CE4DDD" w:rsidP="000C3951">
      <w:r w:rsidRPr="00CE4DDD">
        <w:rPr>
          <w:noProof/>
        </w:rPr>
        <w:drawing>
          <wp:inline distT="0" distB="0" distL="0" distR="0" wp14:anchorId="0B3750BB" wp14:editId="5EFAEB5A">
            <wp:extent cx="5943600" cy="410845"/>
            <wp:effectExtent l="0" t="0" r="0"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410845"/>
                    </a:xfrm>
                    <a:prstGeom prst="rect">
                      <a:avLst/>
                    </a:prstGeom>
                  </pic:spPr>
                </pic:pic>
              </a:graphicData>
            </a:graphic>
          </wp:inline>
        </w:drawing>
      </w:r>
    </w:p>
    <w:p w14:paraId="14E32DC1" w14:textId="4BF03E0F" w:rsidR="000C3951" w:rsidRDefault="000C3951" w:rsidP="00494DCC">
      <w:r>
        <w:t xml:space="preserve">There are </w:t>
      </w:r>
      <w:r w:rsidR="00C42115">
        <w:t>12</w:t>
      </w:r>
      <w:r>
        <w:t xml:space="preserve"> ROs in 10ms frame. To have large interval, we need to set </w:t>
      </w:r>
      <w:r w:rsidRPr="00790A01">
        <w:rPr>
          <w:color w:val="FF0000"/>
        </w:rPr>
        <w:t xml:space="preserve">RO group period = </w:t>
      </w:r>
      <w:r w:rsidR="00C42115">
        <w:rPr>
          <w:color w:val="FF0000"/>
        </w:rPr>
        <w:t>2</w:t>
      </w:r>
      <w:r w:rsidRPr="00790A01">
        <w:rPr>
          <w:color w:val="FF0000"/>
        </w:rPr>
        <w:t>0ms</w:t>
      </w:r>
      <w:r>
        <w:t xml:space="preserve">, </w:t>
      </w:r>
      <w:r w:rsidR="00C42115">
        <w:t xml:space="preserve">But the problem now is that the number of SSB can be only up to 8 at mid band. In that case, </w:t>
      </w:r>
      <w:r w:rsidR="00C42115" w:rsidRPr="0028148B">
        <w:rPr>
          <w:color w:val="FF0000"/>
        </w:rPr>
        <w:t xml:space="preserve">number of SSB = </w:t>
      </w:r>
      <w:r w:rsidR="00710FF1">
        <w:rPr>
          <w:color w:val="FF0000"/>
        </w:rPr>
        <w:t>8</w:t>
      </w:r>
      <w:r w:rsidR="00C42115" w:rsidRPr="0028148B">
        <w:rPr>
          <w:color w:val="FF0000"/>
        </w:rPr>
        <w:t xml:space="preserve"> </w:t>
      </w:r>
      <w:r w:rsidR="00C42115">
        <w:t>and RO #1 and #</w:t>
      </w:r>
      <w:r w:rsidR="00710FF1">
        <w:t>9</w:t>
      </w:r>
      <w:r w:rsidR="00C42115">
        <w:t xml:space="preserve"> can be used to have </w:t>
      </w:r>
      <w:r w:rsidR="00710FF1" w:rsidRPr="00710FF1">
        <w:rPr>
          <w:color w:val="FF0000"/>
        </w:rPr>
        <w:t>1</w:t>
      </w:r>
      <w:r w:rsidR="00C42115" w:rsidRPr="00710FF1">
        <w:rPr>
          <w:color w:val="FF0000"/>
        </w:rPr>
        <w:t xml:space="preserve"> </w:t>
      </w:r>
      <w:proofErr w:type="spellStart"/>
      <w:r w:rsidR="00C42115" w:rsidRPr="00FD035A">
        <w:rPr>
          <w:color w:val="FF0000"/>
        </w:rPr>
        <w:t>ms</w:t>
      </w:r>
      <w:proofErr w:type="spellEnd"/>
      <w:r w:rsidR="00C42115" w:rsidRPr="00FD035A">
        <w:rPr>
          <w:color w:val="FF0000"/>
        </w:rPr>
        <w:t xml:space="preserve"> </w:t>
      </w:r>
      <w:r w:rsidR="00C42115" w:rsidRPr="00790A01">
        <w:rPr>
          <w:color w:val="FF0000"/>
        </w:rPr>
        <w:t>interval</w:t>
      </w:r>
      <w:r w:rsidR="00C42115">
        <w:t>.</w:t>
      </w:r>
      <w:r w:rsidR="00B35FB8">
        <w:t xml:space="preserve"> </w:t>
      </w:r>
      <w:r w:rsidR="00B878C7">
        <w:t>T</w:t>
      </w:r>
      <w:r w:rsidR="00B35FB8">
        <w:t xml:space="preserve">he </w:t>
      </w:r>
      <w:r w:rsidR="00B878C7">
        <w:t xml:space="preserve">actual </w:t>
      </w:r>
      <w:r w:rsidR="00B35FB8">
        <w:t xml:space="preserve">RO </w:t>
      </w:r>
      <w:r w:rsidR="00956175">
        <w:t>group period is limited at 10ms at the last.</w:t>
      </w:r>
    </w:p>
    <w:p w14:paraId="77AEEEE5" w14:textId="7F0D2E80" w:rsidR="000C3951" w:rsidRDefault="000C3951" w:rsidP="00494DCC"/>
    <w:p w14:paraId="139EF7B9" w14:textId="38720A14" w:rsidR="00DD0054" w:rsidRDefault="00DD0054" w:rsidP="00494DCC">
      <w:r>
        <w:t xml:space="preserve">Based on above analysis, it seems </w:t>
      </w:r>
      <w:r w:rsidR="003D3403">
        <w:t>very hard to have large interval on some PRACH Configuration Indexes.</w:t>
      </w:r>
      <w:r w:rsidR="00566732">
        <w:t xml:space="preserve"> Regarding only 1 SSB is used by </w:t>
      </w:r>
      <w:r w:rsidR="0056145D">
        <w:t>many</w:t>
      </w:r>
      <w:r w:rsidR="00566732">
        <w:t xml:space="preserve"> </w:t>
      </w:r>
      <w:r w:rsidR="0056145D">
        <w:t xml:space="preserve">low band and mid-band products, </w:t>
      </w:r>
      <w:r w:rsidR="003E759A">
        <w:t>the multiple SSB configuration might not be configured during the tests.</w:t>
      </w:r>
    </w:p>
    <w:p w14:paraId="716F84ED" w14:textId="5E8EEFE1" w:rsidR="000B55D8" w:rsidRDefault="001F4FFD" w:rsidP="000B55D8">
      <w:pPr>
        <w:pStyle w:val="Observation"/>
      </w:pPr>
      <w:bookmarkStart w:id="11" w:name="_Toc166530094"/>
      <w:r>
        <w:t xml:space="preserve">It is very hard to have large repetition interval </w:t>
      </w:r>
      <w:r w:rsidR="00DE317F">
        <w:t>for some PRACH Configuration Index with 2 repetitions</w:t>
      </w:r>
      <w:r w:rsidR="00E808D7">
        <w:t xml:space="preserve"> especially </w:t>
      </w:r>
      <w:r w:rsidR="00483D70">
        <w:t xml:space="preserve">when </w:t>
      </w:r>
      <w:r w:rsidR="00D858F3">
        <w:t xml:space="preserve">number of available RO is </w:t>
      </w:r>
      <w:proofErr w:type="gramStart"/>
      <w:r w:rsidR="00D858F3">
        <w:t>high</w:t>
      </w:r>
      <w:proofErr w:type="gramEnd"/>
      <w:r w:rsidR="00D858F3">
        <w:t xml:space="preserve"> but the </w:t>
      </w:r>
      <w:r w:rsidR="00483D70">
        <w:t xml:space="preserve">maximum SSB number is </w:t>
      </w:r>
      <w:r w:rsidR="00954353">
        <w:t>small</w:t>
      </w:r>
      <w:r w:rsidR="00DE317F">
        <w:t>.</w:t>
      </w:r>
      <w:bookmarkEnd w:id="11"/>
      <w:r w:rsidR="00DE317F">
        <w:t xml:space="preserve"> </w:t>
      </w:r>
    </w:p>
    <w:p w14:paraId="0BE0A6F0" w14:textId="77777777" w:rsidR="000B55D8" w:rsidRDefault="000B55D8" w:rsidP="00494DCC"/>
    <w:p w14:paraId="7CDCDE0D" w14:textId="31251095" w:rsidR="00804171" w:rsidRDefault="00067FB4" w:rsidP="0057501F">
      <w:r>
        <w:lastRenderedPageBreak/>
        <w:t xml:space="preserve">One </w:t>
      </w:r>
      <w:r w:rsidR="00B930A3">
        <w:t xml:space="preserve">possible </w:t>
      </w:r>
      <w:r>
        <w:t xml:space="preserve">solution </w:t>
      </w:r>
      <w:r w:rsidR="000511BA">
        <w:t>is to use higher repetition factor</w:t>
      </w:r>
      <w:r w:rsidR="00D52CC3">
        <w:t xml:space="preserve">, such as </w:t>
      </w:r>
      <w:r w:rsidR="00071FB2">
        <w:t>n</w:t>
      </w:r>
      <w:r w:rsidR="00D52CC3">
        <w:t xml:space="preserve">4 or </w:t>
      </w:r>
      <w:r w:rsidR="00071FB2">
        <w:t>n</w:t>
      </w:r>
      <w:r w:rsidR="00D52CC3">
        <w:t xml:space="preserve">8, to have time domain diversity gain </w:t>
      </w:r>
      <w:r w:rsidR="009B609F">
        <w:t xml:space="preserve">under fading channel. </w:t>
      </w:r>
      <w:r w:rsidR="00CE3872">
        <w:t xml:space="preserve">But it needs more simulations to check the performance difference in </w:t>
      </w:r>
      <w:r w:rsidR="00064722">
        <w:t>different scenarios.</w:t>
      </w:r>
    </w:p>
    <w:p w14:paraId="7ED56620" w14:textId="78706A5D" w:rsidR="00CD779D" w:rsidRDefault="00CD779D" w:rsidP="00CD779D">
      <w:pPr>
        <w:pStyle w:val="Observation"/>
      </w:pPr>
      <w:bookmarkStart w:id="12" w:name="_Toc166530095"/>
      <w:r>
        <w:t xml:space="preserve">One possible solution for Option 2 might be using higher repetition factor </w:t>
      </w:r>
      <w:r w:rsidR="00217F37">
        <w:t xml:space="preserve">under fading channel </w:t>
      </w:r>
      <w:r>
        <w:t xml:space="preserve">to </w:t>
      </w:r>
      <w:r w:rsidR="009C4679">
        <w:t xml:space="preserve">reduce the performance difference between </w:t>
      </w:r>
      <w:r w:rsidR="00217F37">
        <w:t>Configuration Indexes</w:t>
      </w:r>
      <w:r>
        <w:t xml:space="preserve">. </w:t>
      </w:r>
      <w:r w:rsidR="00000FDA">
        <w:t xml:space="preserve">More simulations are needed to check the </w:t>
      </w:r>
      <w:r w:rsidR="008F3B18">
        <w:t>final difference.</w:t>
      </w:r>
      <w:bookmarkEnd w:id="12"/>
    </w:p>
    <w:p w14:paraId="17C4F611" w14:textId="77777777" w:rsidR="00CD779D" w:rsidRDefault="00CD779D" w:rsidP="005E49AD"/>
    <w:p w14:paraId="1D8AF13B" w14:textId="1B2D8403" w:rsidR="00000FDA" w:rsidRDefault="00000FDA" w:rsidP="00000FDA">
      <w:pPr>
        <w:pStyle w:val="Heading3"/>
      </w:pPr>
      <w:r>
        <w:t xml:space="preserve">Summary </w:t>
      </w:r>
    </w:p>
    <w:p w14:paraId="3DE25B75" w14:textId="7B0E0F2D" w:rsidR="00AE3A43" w:rsidRDefault="00964CBD" w:rsidP="005E49AD">
      <w:r>
        <w:t xml:space="preserve">Based on above </w:t>
      </w:r>
      <w:r w:rsidR="00CC5467">
        <w:t xml:space="preserve">analysis on </w:t>
      </w:r>
      <w:r w:rsidR="008E7F68">
        <w:t>both two options</w:t>
      </w:r>
      <w:r>
        <w:t xml:space="preserve">, we </w:t>
      </w:r>
      <w:r w:rsidR="00D7728B">
        <w:t>give</w:t>
      </w:r>
      <w:r w:rsidR="00E808D7">
        <w:t xml:space="preserve"> following </w:t>
      </w:r>
      <w:r w:rsidR="00D7728B">
        <w:t>proposal</w:t>
      </w:r>
      <w:r w:rsidR="00B12400">
        <w:t xml:space="preserve">. </w:t>
      </w:r>
    </w:p>
    <w:p w14:paraId="5DF76EC6" w14:textId="771FACEF" w:rsidR="0094448C" w:rsidRDefault="0094448C" w:rsidP="0094448C">
      <w:pPr>
        <w:pStyle w:val="Proposal"/>
      </w:pPr>
      <w:bookmarkStart w:id="13" w:name="_Toc166530097"/>
      <w:r>
        <w:t xml:space="preserve">Proposal 1 </w:t>
      </w:r>
      <w:r>
        <w:tab/>
      </w:r>
      <w:r w:rsidR="00D7728B">
        <w:t xml:space="preserve">If </w:t>
      </w:r>
      <w:r w:rsidR="00CD273C">
        <w:t xml:space="preserve">the requirement under fading channel is defined by </w:t>
      </w:r>
      <w:r w:rsidR="00184450">
        <w:t xml:space="preserve">simulation result with </w:t>
      </w:r>
      <w:r w:rsidR="004327C5">
        <w:t xml:space="preserve">small </w:t>
      </w:r>
      <w:r w:rsidR="00184450">
        <w:t>repetition</w:t>
      </w:r>
      <w:r w:rsidR="004327C5">
        <w:t xml:space="preserve"> interval (&lt;=1 slot)</w:t>
      </w:r>
      <w:r w:rsidR="00184450">
        <w:t xml:space="preserve">, adding AWGN requirements to </w:t>
      </w:r>
      <w:r w:rsidR="00932883">
        <w:t>reduce the impact of fading channel</w:t>
      </w:r>
      <w:r w:rsidR="003C3308">
        <w:t>.</w:t>
      </w:r>
      <w:bookmarkEnd w:id="13"/>
      <w:r w:rsidR="003C3308">
        <w:t xml:space="preserve"> </w:t>
      </w:r>
    </w:p>
    <w:p w14:paraId="00021A41" w14:textId="0228F7FC" w:rsidR="005A6338" w:rsidRPr="00D147BC" w:rsidRDefault="00D147BC" w:rsidP="00D147BC">
      <w:pPr>
        <w:pStyle w:val="Proposal"/>
      </w:pPr>
      <w:bookmarkStart w:id="14" w:name="_Toc166530098"/>
      <w:r>
        <w:t>Proposal 2</w:t>
      </w:r>
      <w:r>
        <w:tab/>
      </w:r>
      <w:r w:rsidR="007345F6">
        <w:t xml:space="preserve">If the requirement under fading channel is defined by simulation result with </w:t>
      </w:r>
      <w:r w:rsidR="004327C5">
        <w:t>large repetition interval</w:t>
      </w:r>
      <w:r w:rsidR="003C0F42">
        <w:t>, consider higher repetition factor</w:t>
      </w:r>
      <w:r w:rsidR="00161A44">
        <w:t xml:space="preserve"> (i.e., n4 or n8)</w:t>
      </w:r>
      <w:r w:rsidR="003C0F42">
        <w:t xml:space="preserve"> to reduce the </w:t>
      </w:r>
      <w:r w:rsidR="0046602F">
        <w:t>impact of fading channel.</w:t>
      </w:r>
      <w:bookmarkEnd w:id="14"/>
    </w:p>
    <w:p w14:paraId="0DD29E85" w14:textId="77777777" w:rsidR="00833185" w:rsidRDefault="00833185" w:rsidP="000B0B81">
      <w:pPr>
        <w:pStyle w:val="Proposal"/>
        <w:rPr>
          <w:lang w:eastAsia="en-US"/>
        </w:rPr>
      </w:pPr>
    </w:p>
    <w:p w14:paraId="09BBDF3D" w14:textId="1D8292A5" w:rsidR="00833185" w:rsidRPr="00B46097" w:rsidRDefault="006D2D71" w:rsidP="006D2D71">
      <w:pPr>
        <w:pStyle w:val="Heading2"/>
      </w:pPr>
      <w:r>
        <w:t>2.3</w:t>
      </w:r>
      <w:r>
        <w:tab/>
      </w:r>
      <w:r w:rsidR="00833185" w:rsidRPr="00B46097">
        <w:t>Manufactory declaration</w:t>
      </w:r>
    </w:p>
    <w:p w14:paraId="2872AD6B" w14:textId="77777777" w:rsidR="00B46097" w:rsidRDefault="00B46097" w:rsidP="00833185"/>
    <w:p w14:paraId="1DACB946" w14:textId="77777777" w:rsidR="00326D6B" w:rsidRDefault="00326D6B" w:rsidP="00326D6B">
      <w:pPr>
        <w:snapToGrid w:val="0"/>
        <w:rPr>
          <w:b/>
          <w:u w:val="single"/>
        </w:rPr>
      </w:pPr>
      <w:r>
        <w:rPr>
          <w:b/>
          <w:u w:val="single"/>
        </w:rPr>
        <w:t>Manufacturer declarations</w:t>
      </w:r>
      <w:r w:rsidRPr="00697434">
        <w:rPr>
          <w:b/>
          <w:u w:val="single"/>
        </w:rPr>
        <w:t xml:space="preserve"> for </w:t>
      </w:r>
      <w:r w:rsidRPr="00A93749">
        <w:rPr>
          <w:b/>
          <w:u w:val="single"/>
        </w:rPr>
        <w:t>supported SCS(s)</w:t>
      </w:r>
      <w:r>
        <w:rPr>
          <w:b/>
          <w:u w:val="single"/>
        </w:rPr>
        <w:t xml:space="preserve"> for</w:t>
      </w:r>
      <w:r w:rsidRPr="00A93749">
        <w:rPr>
          <w:b/>
          <w:u w:val="single"/>
        </w:rPr>
        <w:t xml:space="preserve"> </w:t>
      </w:r>
      <w:r w:rsidRPr="00697434">
        <w:rPr>
          <w:b/>
          <w:u w:val="single"/>
        </w:rPr>
        <w:t>PRACH repetition</w:t>
      </w:r>
      <w:r>
        <w:rPr>
          <w:b/>
          <w:u w:val="single"/>
        </w:rPr>
        <w:t xml:space="preserve"> test requirements</w:t>
      </w:r>
    </w:p>
    <w:p w14:paraId="064C8322" w14:textId="77777777" w:rsidR="00326D6B" w:rsidRPr="00F22ABC" w:rsidRDefault="00326D6B" w:rsidP="00326D6B">
      <w:pPr>
        <w:pStyle w:val="ListParagraph"/>
        <w:numPr>
          <w:ilvl w:val="0"/>
          <w:numId w:val="5"/>
        </w:numPr>
        <w:adjustRightInd w:val="0"/>
        <w:snapToGrid w:val="0"/>
        <w:spacing w:before="60" w:after="60"/>
        <w:ind w:left="284" w:hanging="284"/>
        <w:rPr>
          <w:rFonts w:eastAsia="SimSun"/>
          <w:lang w:eastAsia="zh-CN"/>
        </w:rPr>
      </w:pPr>
      <w:r>
        <w:rPr>
          <w:rFonts w:eastAsia="SimSun"/>
          <w:lang w:eastAsia="zh-CN"/>
        </w:rPr>
        <w:t>Candidate options</w:t>
      </w:r>
      <w:r w:rsidRPr="00A11C1A">
        <w:rPr>
          <w:rFonts w:eastAsia="SimSun"/>
          <w:lang w:eastAsia="zh-CN"/>
        </w:rPr>
        <w:t>:</w:t>
      </w:r>
    </w:p>
    <w:p w14:paraId="404F5484" w14:textId="73FAD115" w:rsidR="00326D6B" w:rsidRDefault="00326D6B" w:rsidP="00326D6B">
      <w:pPr>
        <w:widowControl w:val="0"/>
        <w:numPr>
          <w:ilvl w:val="1"/>
          <w:numId w:val="13"/>
        </w:numPr>
        <w:tabs>
          <w:tab w:val="left" w:pos="484"/>
          <w:tab w:val="left" w:pos="709"/>
          <w:tab w:val="left" w:pos="1440"/>
          <w:tab w:val="left" w:pos="1701"/>
        </w:tabs>
        <w:autoSpaceDN w:val="0"/>
        <w:adjustRightInd w:val="0"/>
        <w:snapToGrid w:val="0"/>
        <w:spacing w:before="60" w:after="60" w:line="240" w:lineRule="auto"/>
        <w:ind w:leftChars="213" w:left="752" w:hanging="283"/>
      </w:pPr>
      <w:r>
        <w:t>Option 1: Introduce additional m</w:t>
      </w:r>
      <w:r w:rsidRPr="00A93749">
        <w:t>anufacturer declarations for supported SCS(s) for PRACH repetition</w:t>
      </w:r>
      <w:r w:rsidR="00264F18">
        <w:rPr>
          <w:rFonts w:hint="eastAsia"/>
        </w:rPr>
        <w:t>.</w:t>
      </w:r>
    </w:p>
    <w:p w14:paraId="3E6A2964" w14:textId="7833FFF2" w:rsidR="00326D6B" w:rsidRDefault="00326D6B" w:rsidP="00326D6B">
      <w:pPr>
        <w:widowControl w:val="0"/>
        <w:numPr>
          <w:ilvl w:val="1"/>
          <w:numId w:val="13"/>
        </w:numPr>
        <w:tabs>
          <w:tab w:val="left" w:pos="484"/>
          <w:tab w:val="left" w:pos="709"/>
          <w:tab w:val="left" w:pos="1440"/>
          <w:tab w:val="left" w:pos="1701"/>
        </w:tabs>
        <w:autoSpaceDN w:val="0"/>
        <w:adjustRightInd w:val="0"/>
        <w:snapToGrid w:val="0"/>
        <w:spacing w:before="60" w:after="60" w:line="240" w:lineRule="auto"/>
        <w:ind w:leftChars="213" w:left="752" w:hanging="283"/>
      </w:pPr>
      <w:r>
        <w:t>Option 2: No need to introduce additional m</w:t>
      </w:r>
      <w:r w:rsidRPr="00A93749">
        <w:t>anufacturer declarations for supported SCS(s) for PRACH repetition</w:t>
      </w:r>
      <w:r w:rsidR="00264F18">
        <w:t>.</w:t>
      </w:r>
    </w:p>
    <w:p w14:paraId="78277B29" w14:textId="77777777" w:rsidR="00326D6B" w:rsidRDefault="00326D6B" w:rsidP="00833185"/>
    <w:p w14:paraId="50A0DB1B" w14:textId="2C545028" w:rsidR="00833185" w:rsidRDefault="00BE2DD6" w:rsidP="00833185">
      <w:r>
        <w:t xml:space="preserve">In principle, </w:t>
      </w:r>
      <w:r w:rsidR="00E97676">
        <w:t xml:space="preserve">we think </w:t>
      </w:r>
      <w:r>
        <w:t xml:space="preserve">the SCS declaration </w:t>
      </w:r>
      <w:r w:rsidR="00961A79">
        <w:t xml:space="preserve">in </w:t>
      </w:r>
      <w:r w:rsidR="0096690D">
        <w:t xml:space="preserve">Rel-15 </w:t>
      </w:r>
      <w:r w:rsidR="00961A79">
        <w:t xml:space="preserve">normal PRACH requirement could be reused for </w:t>
      </w:r>
      <w:r w:rsidR="00E97676">
        <w:t>repetition feature</w:t>
      </w:r>
      <w:r w:rsidR="002328B9">
        <w:t xml:space="preserve"> according to current </w:t>
      </w:r>
      <w:r w:rsidR="006C40F6">
        <w:t>product used in network</w:t>
      </w:r>
      <w:r w:rsidR="00E97676">
        <w:t xml:space="preserve">. But </w:t>
      </w:r>
      <w:r w:rsidR="00E477F2">
        <w:t xml:space="preserve">considering the repetition feature </w:t>
      </w:r>
      <w:r w:rsidR="0096690D">
        <w:t xml:space="preserve">only have 120kHz SCS requirement which is different from legacy declaration </w:t>
      </w:r>
      <w:r w:rsidR="002343A5">
        <w:t xml:space="preserve">(including both 60kHz and 120kHz SCS). It could be better to have separate SCS declaration for </w:t>
      </w:r>
      <w:r w:rsidR="00723719">
        <w:t xml:space="preserve">repetition feature to avoid misunderstanding. </w:t>
      </w:r>
      <w:r w:rsidR="00F64306">
        <w:t xml:space="preserve">It is also no harm for FR1 scenario </w:t>
      </w:r>
      <w:r w:rsidR="00DE453D">
        <w:t>in case of</w:t>
      </w:r>
      <w:r w:rsidR="007B0757">
        <w:t xml:space="preserve"> no </w:t>
      </w:r>
      <w:r w:rsidR="00395409">
        <w:t>requirement</w:t>
      </w:r>
      <w:r w:rsidR="00DE453D">
        <w:t xml:space="preserve">. </w:t>
      </w:r>
    </w:p>
    <w:p w14:paraId="59EC63C9" w14:textId="14172570" w:rsidR="005E49F3" w:rsidRDefault="005E49F3" w:rsidP="00AF496E">
      <w:pPr>
        <w:pStyle w:val="Proposal"/>
      </w:pPr>
      <w:bookmarkStart w:id="15" w:name="_Toc166530099"/>
      <w:r>
        <w:t xml:space="preserve">Proposal </w:t>
      </w:r>
      <w:r w:rsidR="0064287F">
        <w:t>3</w:t>
      </w:r>
      <w:r w:rsidR="008C5A8B">
        <w:t xml:space="preserve"> </w:t>
      </w:r>
      <w:r>
        <w:tab/>
      </w:r>
      <w:r w:rsidR="00A021F1">
        <w:t>Take Option 1 to have</w:t>
      </w:r>
      <w:r w:rsidR="004D243A">
        <w:t xml:space="preserve"> supported</w:t>
      </w:r>
      <w:r w:rsidR="00A021F1">
        <w:t xml:space="preserve"> </w:t>
      </w:r>
      <w:r w:rsidR="004D243A">
        <w:t>SCS declaration for PRACH repetition</w:t>
      </w:r>
      <w:r>
        <w:t>.</w:t>
      </w:r>
      <w:bookmarkEnd w:id="15"/>
      <w:r>
        <w:t xml:space="preserve"> </w:t>
      </w:r>
    </w:p>
    <w:p w14:paraId="0401236A" w14:textId="77777777" w:rsidR="00F72E48" w:rsidRDefault="00F72E48" w:rsidP="00D41794">
      <w:pPr>
        <w:rPr>
          <w:lang w:eastAsia="en-US"/>
        </w:rPr>
      </w:pPr>
    </w:p>
    <w:p w14:paraId="4C598C6A" w14:textId="073A5E24" w:rsidR="009C60FF" w:rsidRPr="009C60FF" w:rsidRDefault="00D275F7" w:rsidP="00D275F7">
      <w:pPr>
        <w:pStyle w:val="Heading2"/>
      </w:pPr>
      <w:r>
        <w:t>2.</w:t>
      </w:r>
      <w:r w:rsidR="006D2D71">
        <w:t>4</w:t>
      </w:r>
      <w:r>
        <w:tab/>
      </w:r>
      <w:r w:rsidR="009C60FF" w:rsidRPr="007C2E4F">
        <w:t>Applicability rule</w:t>
      </w:r>
      <w:r w:rsidR="009C60FF" w:rsidRPr="009C60FF">
        <w:t xml:space="preserve"> </w:t>
      </w:r>
    </w:p>
    <w:p w14:paraId="72982387" w14:textId="77777777" w:rsidR="00B46097" w:rsidRDefault="00B46097" w:rsidP="00B46097"/>
    <w:p w14:paraId="0DB83AD1" w14:textId="77777777" w:rsidR="00F7188E" w:rsidRDefault="00F7188E" w:rsidP="00F7188E">
      <w:pPr>
        <w:snapToGrid w:val="0"/>
        <w:rPr>
          <w:b/>
          <w:u w:val="single"/>
        </w:rPr>
      </w:pPr>
      <w:r>
        <w:rPr>
          <w:b/>
          <w:u w:val="single"/>
        </w:rPr>
        <w:t>Additional applicability</w:t>
      </w:r>
      <w:r w:rsidRPr="00697434">
        <w:rPr>
          <w:b/>
          <w:u w:val="single"/>
        </w:rPr>
        <w:t xml:space="preserve"> for </w:t>
      </w:r>
      <w:r w:rsidRPr="00AA7A78">
        <w:rPr>
          <w:b/>
          <w:u w:val="single"/>
        </w:rPr>
        <w:t>different TDD patterns</w:t>
      </w:r>
    </w:p>
    <w:p w14:paraId="6FB52E2D" w14:textId="77777777" w:rsidR="00F7188E" w:rsidRPr="00F22ABC" w:rsidRDefault="00F7188E" w:rsidP="00F7188E">
      <w:pPr>
        <w:pStyle w:val="ListParagraph"/>
        <w:numPr>
          <w:ilvl w:val="0"/>
          <w:numId w:val="5"/>
        </w:numPr>
        <w:adjustRightInd w:val="0"/>
        <w:snapToGrid w:val="0"/>
        <w:spacing w:before="60" w:after="60"/>
        <w:ind w:left="284" w:hanging="284"/>
        <w:rPr>
          <w:rFonts w:eastAsia="SimSun"/>
          <w:lang w:eastAsia="zh-CN"/>
        </w:rPr>
      </w:pPr>
      <w:r w:rsidRPr="00A11C1A">
        <w:rPr>
          <w:rFonts w:eastAsia="SimSun" w:hint="eastAsia"/>
          <w:lang w:eastAsia="zh-CN"/>
        </w:rPr>
        <w:t>Proposal</w:t>
      </w:r>
      <w:r>
        <w:rPr>
          <w:rFonts w:eastAsia="SimSun"/>
          <w:lang w:eastAsia="zh-CN"/>
        </w:rPr>
        <w:t xml:space="preserve"> 1</w:t>
      </w:r>
      <w:r w:rsidRPr="00A11C1A">
        <w:rPr>
          <w:rFonts w:eastAsia="SimSun"/>
          <w:lang w:eastAsia="zh-CN"/>
        </w:rPr>
        <w:t>:</w:t>
      </w:r>
    </w:p>
    <w:tbl>
      <w:tblPr>
        <w:tblStyle w:val="TableGrid"/>
        <w:tblW w:w="0" w:type="auto"/>
        <w:tblLook w:val="04A0" w:firstRow="1" w:lastRow="0" w:firstColumn="1" w:lastColumn="0" w:noHBand="0" w:noVBand="1"/>
      </w:tblPr>
      <w:tblGrid>
        <w:gridCol w:w="9350"/>
      </w:tblGrid>
      <w:tr w:rsidR="00F7188E" w14:paraId="29C1B6A8" w14:textId="77777777" w:rsidTr="00A378FA">
        <w:tc>
          <w:tcPr>
            <w:tcW w:w="9631" w:type="dxa"/>
          </w:tcPr>
          <w:p w14:paraId="14B974C7" w14:textId="77777777" w:rsidR="00F7188E" w:rsidRPr="00AA7A78" w:rsidRDefault="00F7188E" w:rsidP="00A378FA">
            <w:pPr>
              <w:rPr>
                <w:rFonts w:eastAsiaTheme="minorEastAsia"/>
                <w:iCs/>
                <w:lang w:eastAsia="zh-CN"/>
              </w:rPr>
            </w:pPr>
            <w:r w:rsidRPr="00AA7A78">
              <w:rPr>
                <w:iCs/>
              </w:rPr>
              <w:lastRenderedPageBreak/>
              <w:t xml:space="preserve">Note: Under fading channel, the PRACH detection performance may be significantly different with different PRACH Configuration Indexes. The requirements in this table are defined based on the simulation results with PRACH Configuration Indexes {[100], [159], [202]} for format A2, B4 and C2 respectively with UL-DL configuration DDDSU. The requirement could be applied for other TDD pattern if the time interval between repetitions is &gt;=10ms by selected PRACH Configuration index and </w:t>
            </w:r>
            <w:r w:rsidRPr="00AA7A78">
              <w:t>msg1-RepetitionTimeOffsetROGroup.</w:t>
            </w:r>
          </w:p>
        </w:tc>
      </w:tr>
    </w:tbl>
    <w:p w14:paraId="613D74D7" w14:textId="77777777" w:rsidR="00F7188E" w:rsidRDefault="00F7188E" w:rsidP="00B46097"/>
    <w:p w14:paraId="38314ED6" w14:textId="77777777" w:rsidR="00A00857" w:rsidRDefault="008574C1" w:rsidP="008574C1">
      <w:r>
        <w:t>The applicabil</w:t>
      </w:r>
      <w:r w:rsidR="006B7FD7">
        <w:t xml:space="preserve">ity rule would depend on the agreement of </w:t>
      </w:r>
      <w:r w:rsidR="00C222FC">
        <w:t>requirement definition method.</w:t>
      </w:r>
      <w:r w:rsidR="00760634">
        <w:t xml:space="preserve"> </w:t>
      </w:r>
    </w:p>
    <w:p w14:paraId="37CCFD43" w14:textId="1AB52AED" w:rsidR="00A35A95" w:rsidRDefault="00760634" w:rsidP="008574C1">
      <w:r>
        <w:t xml:space="preserve">If Option 1 </w:t>
      </w:r>
      <w:r w:rsidR="007F783D">
        <w:t xml:space="preserve">in 2.1 </w:t>
      </w:r>
      <w:r>
        <w:t xml:space="preserve">is agreed, </w:t>
      </w:r>
      <w:r w:rsidR="00D85B28">
        <w:t xml:space="preserve">it seems no necessary to have such kind of note </w:t>
      </w:r>
      <w:r w:rsidR="00513821">
        <w:t xml:space="preserve">since the PRACH </w:t>
      </w:r>
      <w:r w:rsidR="002F7C62">
        <w:t xml:space="preserve">transmission </w:t>
      </w:r>
      <w:r w:rsidR="00283B8C">
        <w:t xml:space="preserve">time </w:t>
      </w:r>
      <w:r w:rsidR="002F7C62">
        <w:t xml:space="preserve">would be similar as legacy </w:t>
      </w:r>
      <w:r w:rsidR="00E139A4">
        <w:t>test</w:t>
      </w:r>
      <w:r w:rsidR="00283B8C">
        <w:t xml:space="preserve"> </w:t>
      </w:r>
      <w:r w:rsidR="00217310">
        <w:t>while just using N repetitions</w:t>
      </w:r>
      <w:r w:rsidR="00E139A4">
        <w:t>.</w:t>
      </w:r>
      <w:r w:rsidR="00A00857">
        <w:t xml:space="preserve"> </w:t>
      </w:r>
      <w:r w:rsidR="00C423AA">
        <w:t>Legacy applicability rule could be reused.</w:t>
      </w:r>
    </w:p>
    <w:p w14:paraId="59DCC2BE" w14:textId="5B1A1E5B" w:rsidR="00A00857" w:rsidRDefault="00A00857" w:rsidP="008574C1">
      <w:r>
        <w:t>If Option 2</w:t>
      </w:r>
      <w:r w:rsidR="007F783D">
        <w:t xml:space="preserve"> in 2.1</w:t>
      </w:r>
      <w:r>
        <w:t xml:space="preserve"> is agreed</w:t>
      </w:r>
      <w:r w:rsidR="007F783D">
        <w:t xml:space="preserve">, </w:t>
      </w:r>
      <w:r w:rsidR="00014C1B">
        <w:t xml:space="preserve">a note as proposal 1 is needed. The </w:t>
      </w:r>
      <w:r w:rsidR="00CE49D8">
        <w:t xml:space="preserve">detailed content depends on the agreed configurations for simulation. </w:t>
      </w:r>
    </w:p>
    <w:p w14:paraId="299A0824" w14:textId="579FB9F4" w:rsidR="003D6645" w:rsidRDefault="00D92C5C" w:rsidP="003D6645">
      <w:pPr>
        <w:pStyle w:val="Observation"/>
      </w:pPr>
      <w:bookmarkStart w:id="16" w:name="_Toc166530096"/>
      <w:r>
        <w:t xml:space="preserve">The necessary of </w:t>
      </w:r>
      <w:r w:rsidR="00A02794">
        <w:t xml:space="preserve">new </w:t>
      </w:r>
      <w:r>
        <w:t xml:space="preserve">applicability rule </w:t>
      </w:r>
      <w:r w:rsidR="00A02794">
        <w:t>depends on the agreement on requirement definition method.</w:t>
      </w:r>
      <w:bookmarkEnd w:id="16"/>
      <w:r w:rsidR="0064287F">
        <w:t xml:space="preserve"> </w:t>
      </w:r>
    </w:p>
    <w:p w14:paraId="125011E6" w14:textId="3B6F68B5" w:rsidR="0064287F" w:rsidRDefault="0064287F" w:rsidP="00D466DB">
      <w:pPr>
        <w:pStyle w:val="Proposal"/>
        <w:ind w:left="0" w:firstLine="0"/>
      </w:pPr>
    </w:p>
    <w:p w14:paraId="4F8B2141" w14:textId="77777777" w:rsidR="003C008C" w:rsidRDefault="003C008C" w:rsidP="002E3142">
      <w:pPr>
        <w:pStyle w:val="Proposal"/>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2D672372" w14:textId="169257B7" w:rsidR="00CA0FB3" w:rsidRDefault="0028398A">
      <w:pPr>
        <w:pStyle w:val="TableofFigures"/>
        <w:tabs>
          <w:tab w:val="right" w:leader="dot" w:pos="9350"/>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530086" w:history="1">
        <w:r w:rsidR="00CA0FB3" w:rsidRPr="00122E17">
          <w:rPr>
            <w:rStyle w:val="Hyperlink"/>
            <w:noProof/>
          </w:rPr>
          <w:t>Observation 1</w:t>
        </w:r>
        <w:r w:rsidR="00CA0FB3">
          <w:rPr>
            <w:rFonts w:asciiTheme="minorHAnsi" w:eastAsiaTheme="minorEastAsia" w:hAnsiTheme="minorHAnsi"/>
            <w:b w:val="0"/>
            <w:noProof/>
            <w:kern w:val="2"/>
            <w:sz w:val="22"/>
            <w14:ligatures w14:val="standardContextual"/>
          </w:rPr>
          <w:tab/>
        </w:r>
        <w:r w:rsidR="00CA0FB3" w:rsidRPr="00122E17">
          <w:rPr>
            <w:rStyle w:val="Hyperlink"/>
            <w:noProof/>
          </w:rPr>
          <w:t>The performance gets stable when interval is 10ms for FR1 and 5ms for FR2-1.</w:t>
        </w:r>
      </w:hyperlink>
    </w:p>
    <w:p w14:paraId="68C79FE2" w14:textId="18F900C2" w:rsidR="00CA0FB3" w:rsidRDefault="00CA0FB3">
      <w:pPr>
        <w:pStyle w:val="TableofFigures"/>
        <w:tabs>
          <w:tab w:val="right" w:leader="dot" w:pos="9350"/>
        </w:tabs>
        <w:rPr>
          <w:rFonts w:asciiTheme="minorHAnsi" w:eastAsiaTheme="minorEastAsia" w:hAnsiTheme="minorHAnsi"/>
          <w:b w:val="0"/>
          <w:noProof/>
          <w:kern w:val="2"/>
          <w:sz w:val="22"/>
          <w14:ligatures w14:val="standardContextual"/>
        </w:rPr>
      </w:pPr>
      <w:hyperlink w:anchor="_Toc166530087" w:history="1">
        <w:r w:rsidRPr="00122E17">
          <w:rPr>
            <w:rStyle w:val="Hyperlink"/>
            <w:noProof/>
          </w:rPr>
          <w:t>Observation 2</w:t>
        </w:r>
        <w:r>
          <w:rPr>
            <w:rFonts w:asciiTheme="minorHAnsi" w:eastAsiaTheme="minorEastAsia" w:hAnsiTheme="minorHAnsi"/>
            <w:b w:val="0"/>
            <w:noProof/>
            <w:kern w:val="2"/>
            <w:sz w:val="22"/>
            <w14:ligatures w14:val="standardContextual"/>
          </w:rPr>
          <w:tab/>
        </w:r>
        <w:r w:rsidRPr="00122E17">
          <w:rPr>
            <w:rStyle w:val="Hyperlink"/>
            <w:noProof/>
          </w:rPr>
          <w:t>The performance difference between 1 slot interval and 10ms (FR1) /5ms (FR2-1) interval is around 1~2dB.</w:t>
        </w:r>
      </w:hyperlink>
    </w:p>
    <w:p w14:paraId="4D4D8847" w14:textId="1D5390DC" w:rsidR="00CA0FB3" w:rsidRDefault="00CA0FB3">
      <w:pPr>
        <w:pStyle w:val="TableofFigures"/>
        <w:tabs>
          <w:tab w:val="right" w:leader="dot" w:pos="9350"/>
        </w:tabs>
        <w:rPr>
          <w:rFonts w:asciiTheme="minorHAnsi" w:eastAsiaTheme="minorEastAsia" w:hAnsiTheme="minorHAnsi"/>
          <w:b w:val="0"/>
          <w:noProof/>
          <w:kern w:val="2"/>
          <w:sz w:val="22"/>
          <w14:ligatures w14:val="standardContextual"/>
        </w:rPr>
      </w:pPr>
      <w:hyperlink w:anchor="_Toc166530088" w:history="1">
        <w:r w:rsidRPr="00122E17">
          <w:rPr>
            <w:rStyle w:val="Hyperlink"/>
            <w:noProof/>
          </w:rPr>
          <w:t>Observation 3</w:t>
        </w:r>
        <w:r>
          <w:rPr>
            <w:rFonts w:asciiTheme="minorHAnsi" w:eastAsiaTheme="minorEastAsia" w:hAnsiTheme="minorHAnsi"/>
            <w:b w:val="0"/>
            <w:noProof/>
            <w:kern w:val="2"/>
            <w:sz w:val="22"/>
            <w14:ligatures w14:val="standardContextual"/>
          </w:rPr>
          <w:tab/>
        </w:r>
        <w:r w:rsidRPr="00122E17">
          <w:rPr>
            <w:rStyle w:val="Hyperlink"/>
            <w:noProof/>
          </w:rPr>
          <w:t>The performance difference between 5ms interval and 10ms for FR1 is less than 0.6dB.  The performance difference between 2.5ms interval and 5ms interval for FR2-1 is less than 0.2dB.</w:t>
        </w:r>
      </w:hyperlink>
    </w:p>
    <w:p w14:paraId="3271EA34" w14:textId="69B3AD37" w:rsidR="00CA0FB3" w:rsidRDefault="00CA0FB3">
      <w:pPr>
        <w:pStyle w:val="TableofFigures"/>
        <w:tabs>
          <w:tab w:val="right" w:leader="dot" w:pos="9350"/>
        </w:tabs>
        <w:rPr>
          <w:rFonts w:asciiTheme="minorHAnsi" w:eastAsiaTheme="minorEastAsia" w:hAnsiTheme="minorHAnsi"/>
          <w:b w:val="0"/>
          <w:noProof/>
          <w:kern w:val="2"/>
          <w:sz w:val="22"/>
          <w14:ligatures w14:val="standardContextual"/>
        </w:rPr>
      </w:pPr>
      <w:hyperlink w:anchor="_Toc166530089" w:history="1">
        <w:r w:rsidRPr="00122E17">
          <w:rPr>
            <w:rStyle w:val="Hyperlink"/>
            <w:noProof/>
          </w:rPr>
          <w:t>Observation 4</w:t>
        </w:r>
        <w:r>
          <w:rPr>
            <w:rFonts w:asciiTheme="minorHAnsi" w:eastAsiaTheme="minorEastAsia" w:hAnsiTheme="minorHAnsi"/>
            <w:b w:val="0"/>
            <w:noProof/>
            <w:kern w:val="2"/>
            <w:sz w:val="22"/>
            <w14:ligatures w14:val="standardContextual"/>
          </w:rPr>
          <w:tab/>
        </w:r>
        <w:r w:rsidRPr="00122E17">
          <w:rPr>
            <w:rStyle w:val="Hyperlink"/>
            <w:rFonts w:ascii="Microsoft YaHei" w:eastAsia="Microsoft YaHei" w:hAnsi="Microsoft YaHei" w:cs="Microsoft YaHei"/>
            <w:noProof/>
          </w:rPr>
          <w:t>By option 1, BS under test would have low risk can’t pass requirements no matter what repetition interval is supported, and the specification could be simple.</w:t>
        </w:r>
      </w:hyperlink>
    </w:p>
    <w:p w14:paraId="5732A1A2" w14:textId="50275F1E" w:rsidR="00CA0FB3" w:rsidRDefault="00CA0FB3">
      <w:pPr>
        <w:pStyle w:val="TableofFigures"/>
        <w:tabs>
          <w:tab w:val="right" w:leader="dot" w:pos="9350"/>
        </w:tabs>
        <w:rPr>
          <w:rFonts w:asciiTheme="minorHAnsi" w:eastAsiaTheme="minorEastAsia" w:hAnsiTheme="minorHAnsi"/>
          <w:b w:val="0"/>
          <w:noProof/>
          <w:kern w:val="2"/>
          <w:sz w:val="22"/>
          <w14:ligatures w14:val="standardContextual"/>
        </w:rPr>
      </w:pPr>
      <w:hyperlink w:anchor="_Toc166530090" w:history="1">
        <w:r w:rsidRPr="00122E17">
          <w:rPr>
            <w:rStyle w:val="Hyperlink"/>
            <w:noProof/>
          </w:rPr>
          <w:t>Observation 5</w:t>
        </w:r>
        <w:r>
          <w:rPr>
            <w:rFonts w:asciiTheme="minorHAnsi" w:eastAsiaTheme="minorEastAsia" w:hAnsiTheme="minorHAnsi"/>
            <w:b w:val="0"/>
            <w:noProof/>
            <w:kern w:val="2"/>
            <w:sz w:val="22"/>
            <w14:ligatures w14:val="standardContextual"/>
          </w:rPr>
          <w:tab/>
        </w:r>
        <w:r w:rsidRPr="00122E17">
          <w:rPr>
            <w:rStyle w:val="Hyperlink"/>
            <w:noProof/>
          </w:rPr>
          <w:t>The disadvantage of Option 1 is that it will lead to that the tested BS could 1~2dB margin at the beginning on 15kHz and 120kHz SCS tests.</w:t>
        </w:r>
      </w:hyperlink>
    </w:p>
    <w:p w14:paraId="4C6FAE66" w14:textId="65368BF5" w:rsidR="00CA0FB3" w:rsidRDefault="00CA0FB3">
      <w:pPr>
        <w:pStyle w:val="TableofFigures"/>
        <w:tabs>
          <w:tab w:val="right" w:leader="dot" w:pos="9350"/>
        </w:tabs>
        <w:rPr>
          <w:rFonts w:asciiTheme="minorHAnsi" w:eastAsiaTheme="minorEastAsia" w:hAnsiTheme="minorHAnsi"/>
          <w:b w:val="0"/>
          <w:noProof/>
          <w:kern w:val="2"/>
          <w:sz w:val="22"/>
          <w14:ligatures w14:val="standardContextual"/>
        </w:rPr>
      </w:pPr>
      <w:hyperlink w:anchor="_Toc166530091" w:history="1">
        <w:r w:rsidRPr="00122E17">
          <w:rPr>
            <w:rStyle w:val="Hyperlink"/>
            <w:noProof/>
          </w:rPr>
          <w:t>Observation 6</w:t>
        </w:r>
        <w:r>
          <w:rPr>
            <w:rFonts w:asciiTheme="minorHAnsi" w:eastAsiaTheme="minorEastAsia" w:hAnsiTheme="minorHAnsi"/>
            <w:b w:val="0"/>
            <w:noProof/>
            <w:kern w:val="2"/>
            <w:sz w:val="22"/>
            <w14:ligatures w14:val="standardContextual"/>
          </w:rPr>
          <w:tab/>
        </w:r>
        <w:r w:rsidRPr="00122E17">
          <w:rPr>
            <w:rStyle w:val="Hyperlink"/>
            <w:noProof/>
          </w:rPr>
          <w:t>One possible solution for Option 1 might be adding AWGN channel requirement to reduce the impact by relaxed requirement for fading channel.</w:t>
        </w:r>
      </w:hyperlink>
    </w:p>
    <w:p w14:paraId="73826421" w14:textId="4DFA09D9" w:rsidR="00CA0FB3" w:rsidRDefault="00CA0FB3">
      <w:pPr>
        <w:pStyle w:val="TableofFigures"/>
        <w:tabs>
          <w:tab w:val="right" w:leader="dot" w:pos="9350"/>
        </w:tabs>
        <w:rPr>
          <w:rFonts w:asciiTheme="minorHAnsi" w:eastAsiaTheme="minorEastAsia" w:hAnsiTheme="minorHAnsi"/>
          <w:b w:val="0"/>
          <w:noProof/>
          <w:kern w:val="2"/>
          <w:sz w:val="22"/>
          <w14:ligatures w14:val="standardContextual"/>
        </w:rPr>
      </w:pPr>
      <w:hyperlink w:anchor="_Toc166530092" w:history="1">
        <w:r w:rsidRPr="00122E17">
          <w:rPr>
            <w:rStyle w:val="Hyperlink"/>
            <w:noProof/>
          </w:rPr>
          <w:t>Observation 7</w:t>
        </w:r>
        <w:r>
          <w:rPr>
            <w:rFonts w:asciiTheme="minorHAnsi" w:eastAsiaTheme="minorEastAsia" w:hAnsiTheme="minorHAnsi"/>
            <w:b w:val="0"/>
            <w:noProof/>
            <w:kern w:val="2"/>
            <w:sz w:val="22"/>
            <w14:ligatures w14:val="standardContextual"/>
          </w:rPr>
          <w:tab/>
        </w:r>
        <w:r w:rsidRPr="00122E17">
          <w:rPr>
            <w:rStyle w:val="Hyperlink"/>
            <w:noProof/>
          </w:rPr>
          <w:t>By option 2, good product performance could be secured for all tests.</w:t>
        </w:r>
      </w:hyperlink>
    </w:p>
    <w:p w14:paraId="6C484776" w14:textId="41DBF484" w:rsidR="00CA0FB3" w:rsidRDefault="00CA0FB3">
      <w:pPr>
        <w:pStyle w:val="TableofFigures"/>
        <w:tabs>
          <w:tab w:val="right" w:leader="dot" w:pos="9350"/>
        </w:tabs>
        <w:rPr>
          <w:rFonts w:asciiTheme="minorHAnsi" w:eastAsiaTheme="minorEastAsia" w:hAnsiTheme="minorHAnsi"/>
          <w:b w:val="0"/>
          <w:noProof/>
          <w:kern w:val="2"/>
          <w:sz w:val="22"/>
          <w14:ligatures w14:val="standardContextual"/>
        </w:rPr>
      </w:pPr>
      <w:hyperlink w:anchor="_Toc166530093" w:history="1">
        <w:r w:rsidRPr="00122E17">
          <w:rPr>
            <w:rStyle w:val="Hyperlink"/>
            <w:noProof/>
          </w:rPr>
          <w:t>Observation 8</w:t>
        </w:r>
        <w:r>
          <w:rPr>
            <w:rFonts w:asciiTheme="minorHAnsi" w:eastAsiaTheme="minorEastAsia" w:hAnsiTheme="minorHAnsi"/>
            <w:b w:val="0"/>
            <w:noProof/>
            <w:kern w:val="2"/>
            <w:sz w:val="22"/>
            <w14:ligatures w14:val="standardContextual"/>
          </w:rPr>
          <w:tab/>
        </w:r>
        <w:r w:rsidRPr="00122E17">
          <w:rPr>
            <w:rStyle w:val="Hyperlink"/>
            <w:noProof/>
          </w:rPr>
          <w:t>The disadvantages of Option 2 include the risk that BS under test can’t support large repetition interval and fail the test, and the detailed configurations should be captured in specifications.</w:t>
        </w:r>
      </w:hyperlink>
    </w:p>
    <w:p w14:paraId="2BEA7547" w14:textId="71F357BA" w:rsidR="00CA0FB3" w:rsidRDefault="00CA0FB3">
      <w:pPr>
        <w:pStyle w:val="TableofFigures"/>
        <w:tabs>
          <w:tab w:val="right" w:leader="dot" w:pos="9350"/>
        </w:tabs>
        <w:rPr>
          <w:rFonts w:asciiTheme="minorHAnsi" w:eastAsiaTheme="minorEastAsia" w:hAnsiTheme="minorHAnsi"/>
          <w:b w:val="0"/>
          <w:noProof/>
          <w:kern w:val="2"/>
          <w:sz w:val="22"/>
          <w14:ligatures w14:val="standardContextual"/>
        </w:rPr>
      </w:pPr>
      <w:hyperlink w:anchor="_Toc166530094" w:history="1">
        <w:r w:rsidRPr="00122E17">
          <w:rPr>
            <w:rStyle w:val="Hyperlink"/>
            <w:noProof/>
          </w:rPr>
          <w:t>Observation 9</w:t>
        </w:r>
        <w:r>
          <w:rPr>
            <w:rFonts w:asciiTheme="minorHAnsi" w:eastAsiaTheme="minorEastAsia" w:hAnsiTheme="minorHAnsi"/>
            <w:b w:val="0"/>
            <w:noProof/>
            <w:kern w:val="2"/>
            <w:sz w:val="22"/>
            <w14:ligatures w14:val="standardContextual"/>
          </w:rPr>
          <w:tab/>
        </w:r>
        <w:r w:rsidRPr="00122E17">
          <w:rPr>
            <w:rStyle w:val="Hyperlink"/>
            <w:noProof/>
          </w:rPr>
          <w:t>It is very hard to have large repetition interval for some PRACH Configuration Index with 2 repetitions especially when number of available RO is high but the maximum SSB number is small.</w:t>
        </w:r>
      </w:hyperlink>
    </w:p>
    <w:p w14:paraId="5CA1DE90" w14:textId="10CFA20B" w:rsidR="00CA0FB3" w:rsidRDefault="00CA0FB3">
      <w:pPr>
        <w:pStyle w:val="TableofFigures"/>
        <w:tabs>
          <w:tab w:val="right" w:leader="dot" w:pos="9350"/>
        </w:tabs>
        <w:rPr>
          <w:rFonts w:asciiTheme="minorHAnsi" w:eastAsiaTheme="minorEastAsia" w:hAnsiTheme="minorHAnsi"/>
          <w:b w:val="0"/>
          <w:noProof/>
          <w:kern w:val="2"/>
          <w:sz w:val="22"/>
          <w14:ligatures w14:val="standardContextual"/>
        </w:rPr>
      </w:pPr>
      <w:hyperlink w:anchor="_Toc166530095" w:history="1">
        <w:r w:rsidRPr="00122E17">
          <w:rPr>
            <w:rStyle w:val="Hyperlink"/>
            <w:noProof/>
          </w:rPr>
          <w:t>Observation 10</w:t>
        </w:r>
        <w:r>
          <w:rPr>
            <w:rFonts w:asciiTheme="minorHAnsi" w:eastAsiaTheme="minorEastAsia" w:hAnsiTheme="minorHAnsi"/>
            <w:b w:val="0"/>
            <w:noProof/>
            <w:kern w:val="2"/>
            <w:sz w:val="22"/>
            <w14:ligatures w14:val="standardContextual"/>
          </w:rPr>
          <w:tab/>
        </w:r>
        <w:r w:rsidRPr="00122E17">
          <w:rPr>
            <w:rStyle w:val="Hyperlink"/>
            <w:noProof/>
          </w:rPr>
          <w:t>One possible solution for Option 2 might be using higher repetition factor under fading channel to reduce the performance difference between Configuration Indexes. More simulations are needed to check the final difference.</w:t>
        </w:r>
      </w:hyperlink>
    </w:p>
    <w:p w14:paraId="48E415E0" w14:textId="6E9B3E90" w:rsidR="00CA0FB3" w:rsidRDefault="00CA0FB3">
      <w:pPr>
        <w:pStyle w:val="TableofFigures"/>
        <w:tabs>
          <w:tab w:val="right" w:leader="dot" w:pos="9350"/>
        </w:tabs>
        <w:rPr>
          <w:rFonts w:asciiTheme="minorHAnsi" w:eastAsiaTheme="minorEastAsia" w:hAnsiTheme="minorHAnsi"/>
          <w:b w:val="0"/>
          <w:noProof/>
          <w:kern w:val="2"/>
          <w:sz w:val="22"/>
          <w14:ligatures w14:val="standardContextual"/>
        </w:rPr>
      </w:pPr>
      <w:hyperlink w:anchor="_Toc166530096" w:history="1">
        <w:r w:rsidRPr="00122E17">
          <w:rPr>
            <w:rStyle w:val="Hyperlink"/>
            <w:noProof/>
          </w:rPr>
          <w:t>Observation 11</w:t>
        </w:r>
        <w:r>
          <w:rPr>
            <w:rFonts w:asciiTheme="minorHAnsi" w:eastAsiaTheme="minorEastAsia" w:hAnsiTheme="minorHAnsi"/>
            <w:b w:val="0"/>
            <w:noProof/>
            <w:kern w:val="2"/>
            <w:sz w:val="22"/>
            <w14:ligatures w14:val="standardContextual"/>
          </w:rPr>
          <w:tab/>
        </w:r>
        <w:r w:rsidRPr="00122E17">
          <w:rPr>
            <w:rStyle w:val="Hyperlink"/>
            <w:noProof/>
          </w:rPr>
          <w:t>The necessary of new applicability rule depends on the agreement on requirement definition method.</w:t>
        </w:r>
      </w:hyperlink>
    </w:p>
    <w:p w14:paraId="5C166ED4" w14:textId="71280ADD"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3EF629C4" w14:textId="32856A5E" w:rsidR="00CA0FB3" w:rsidRDefault="0028398A">
      <w:pPr>
        <w:pStyle w:val="TableofFigures"/>
        <w:tabs>
          <w:tab w:val="right" w:leader="dot" w:pos="9350"/>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6530097" w:history="1">
        <w:r w:rsidR="00CA0FB3" w:rsidRPr="003839B9">
          <w:rPr>
            <w:rStyle w:val="Hyperlink"/>
            <w:noProof/>
          </w:rPr>
          <w:t xml:space="preserve">Proposal 1 </w:t>
        </w:r>
        <w:r w:rsidR="00CA0FB3">
          <w:rPr>
            <w:rFonts w:asciiTheme="minorHAnsi" w:eastAsiaTheme="minorEastAsia" w:hAnsiTheme="minorHAnsi"/>
            <w:b w:val="0"/>
            <w:noProof/>
            <w:kern w:val="2"/>
            <w:sz w:val="22"/>
            <w14:ligatures w14:val="standardContextual"/>
          </w:rPr>
          <w:tab/>
        </w:r>
        <w:r w:rsidR="00CA0FB3" w:rsidRPr="003839B9">
          <w:rPr>
            <w:rStyle w:val="Hyperlink"/>
            <w:noProof/>
          </w:rPr>
          <w:t>If the requirement under fading channel is defined by simulation result with small repetition interval (&lt;=1 slot), adding AWGN requirements to reduce the impact of fading channel.</w:t>
        </w:r>
      </w:hyperlink>
    </w:p>
    <w:p w14:paraId="04AD28B0" w14:textId="336F28F9" w:rsidR="00CA0FB3" w:rsidRDefault="00CA0FB3">
      <w:pPr>
        <w:pStyle w:val="TableofFigures"/>
        <w:tabs>
          <w:tab w:val="right" w:leader="dot" w:pos="9350"/>
        </w:tabs>
        <w:rPr>
          <w:rFonts w:asciiTheme="minorHAnsi" w:eastAsiaTheme="minorEastAsia" w:hAnsiTheme="minorHAnsi"/>
          <w:b w:val="0"/>
          <w:noProof/>
          <w:kern w:val="2"/>
          <w:sz w:val="22"/>
          <w14:ligatures w14:val="standardContextual"/>
        </w:rPr>
      </w:pPr>
      <w:hyperlink w:anchor="_Toc166530098" w:history="1">
        <w:r w:rsidRPr="003839B9">
          <w:rPr>
            <w:rStyle w:val="Hyperlink"/>
            <w:noProof/>
          </w:rPr>
          <w:t>Proposal 2</w:t>
        </w:r>
        <w:r>
          <w:rPr>
            <w:rFonts w:asciiTheme="minorHAnsi" w:eastAsiaTheme="minorEastAsia" w:hAnsiTheme="minorHAnsi"/>
            <w:b w:val="0"/>
            <w:noProof/>
            <w:kern w:val="2"/>
            <w:sz w:val="22"/>
            <w14:ligatures w14:val="standardContextual"/>
          </w:rPr>
          <w:tab/>
        </w:r>
        <w:r w:rsidRPr="003839B9">
          <w:rPr>
            <w:rStyle w:val="Hyperlink"/>
            <w:noProof/>
          </w:rPr>
          <w:t>If the requirement under fading channel is defined by simulation result with large repetition interval, consider higher repetition factor (i.e., n4 or n8) to reduce the impact of fading channel.</w:t>
        </w:r>
      </w:hyperlink>
    </w:p>
    <w:p w14:paraId="01FE8B4F" w14:textId="35652CEF" w:rsidR="00CA0FB3" w:rsidRDefault="00CA0FB3">
      <w:pPr>
        <w:pStyle w:val="TableofFigures"/>
        <w:tabs>
          <w:tab w:val="right" w:leader="dot" w:pos="9350"/>
        </w:tabs>
        <w:rPr>
          <w:rFonts w:asciiTheme="minorHAnsi" w:eastAsiaTheme="minorEastAsia" w:hAnsiTheme="minorHAnsi"/>
          <w:b w:val="0"/>
          <w:noProof/>
          <w:kern w:val="2"/>
          <w:sz w:val="22"/>
          <w14:ligatures w14:val="standardContextual"/>
        </w:rPr>
      </w:pPr>
      <w:hyperlink w:anchor="_Toc166530099" w:history="1">
        <w:r w:rsidRPr="003839B9">
          <w:rPr>
            <w:rStyle w:val="Hyperlink"/>
            <w:noProof/>
          </w:rPr>
          <w:t xml:space="preserve">Proposal 3 </w:t>
        </w:r>
        <w:r>
          <w:rPr>
            <w:rFonts w:asciiTheme="minorHAnsi" w:eastAsiaTheme="minorEastAsia" w:hAnsiTheme="minorHAnsi"/>
            <w:b w:val="0"/>
            <w:noProof/>
            <w:kern w:val="2"/>
            <w:sz w:val="22"/>
            <w14:ligatures w14:val="standardContextual"/>
          </w:rPr>
          <w:tab/>
        </w:r>
        <w:r w:rsidRPr="003839B9">
          <w:rPr>
            <w:rStyle w:val="Hyperlink"/>
            <w:noProof/>
          </w:rPr>
          <w:t>Take Option 1 to have supported SCS declaration for PRACH repetition.</w:t>
        </w:r>
      </w:hyperlink>
    </w:p>
    <w:p w14:paraId="0A0689FD" w14:textId="1D32FEFD" w:rsidR="00635F1D" w:rsidRPr="00662DE5" w:rsidRDefault="0028398A" w:rsidP="00635F1D">
      <w:pPr>
        <w:rPr>
          <w:rFonts w:ascii="Arial" w:hAnsi="Arial" w:cs="Arial"/>
          <w:b/>
          <w:sz w:val="20"/>
          <w:szCs w:val="20"/>
          <w:lang w:val="en-GB" w:eastAsia="en-US"/>
        </w:rPr>
      </w:pPr>
      <w:r>
        <w:rPr>
          <w:b/>
          <w:bCs/>
        </w:rPr>
        <w:fldChar w:fldCharType="end"/>
      </w:r>
      <w:r w:rsidR="00635F1D" w:rsidRPr="00662DE5">
        <w:rPr>
          <w:rFonts w:ascii="Arial" w:hAnsi="Arial" w:cs="Arial"/>
          <w:b/>
          <w:bCs/>
          <w:sz w:val="20"/>
          <w:szCs w:val="20"/>
          <w:lang w:val="en-GB" w:eastAsia="en-US"/>
        </w:rPr>
        <w:t xml:space="preserve">  </w:t>
      </w: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0913BB1C" w14:textId="09AF9C45" w:rsidR="00154954" w:rsidRDefault="00276E4D" w:rsidP="00D41794">
      <w:pPr>
        <w:rPr>
          <w:sz w:val="20"/>
          <w:szCs w:val="20"/>
        </w:rPr>
      </w:pPr>
      <w:r w:rsidRPr="00276E4D">
        <w:rPr>
          <w:sz w:val="20"/>
          <w:szCs w:val="20"/>
        </w:rPr>
        <w:t xml:space="preserve">[1] </w:t>
      </w:r>
      <w:r>
        <w:rPr>
          <w:sz w:val="20"/>
          <w:szCs w:val="20"/>
        </w:rPr>
        <w:tab/>
      </w:r>
      <w:r w:rsidR="00EF0338" w:rsidRPr="00EF0338">
        <w:rPr>
          <w:sz w:val="20"/>
          <w:szCs w:val="20"/>
        </w:rPr>
        <w:t>R4-2</w:t>
      </w:r>
      <w:r w:rsidR="00116500">
        <w:rPr>
          <w:sz w:val="20"/>
          <w:szCs w:val="20"/>
        </w:rPr>
        <w:t>40</w:t>
      </w:r>
      <w:r w:rsidR="004F71ED">
        <w:rPr>
          <w:sz w:val="20"/>
          <w:szCs w:val="20"/>
        </w:rPr>
        <w:t>6137</w:t>
      </w:r>
      <w:r w:rsidR="00634C88">
        <w:rPr>
          <w:sz w:val="20"/>
          <w:szCs w:val="20"/>
        </w:rPr>
        <w:t>,</w:t>
      </w:r>
      <w:r w:rsidR="00EF0338" w:rsidRPr="00EF0338">
        <w:rPr>
          <w:sz w:val="20"/>
          <w:szCs w:val="20"/>
        </w:rPr>
        <w:t xml:space="preserve"> </w:t>
      </w:r>
      <w:r w:rsidRPr="00276E4D">
        <w:rPr>
          <w:sz w:val="20"/>
          <w:szCs w:val="20"/>
        </w:rPr>
        <w:t xml:space="preserve">“WF on </w:t>
      </w:r>
      <w:r w:rsidR="005C065B" w:rsidRPr="005C065B">
        <w:rPr>
          <w:sz w:val="20"/>
          <w:szCs w:val="20"/>
        </w:rPr>
        <w:t>NR_cov_enh2_demod</w:t>
      </w:r>
      <w:r w:rsidRPr="00276E4D">
        <w:rPr>
          <w:sz w:val="20"/>
          <w:szCs w:val="20"/>
        </w:rPr>
        <w:t xml:space="preserve">” </w:t>
      </w:r>
      <w:r w:rsidR="005C065B">
        <w:rPr>
          <w:sz w:val="20"/>
          <w:szCs w:val="20"/>
        </w:rPr>
        <w:t>China Telecomm</w:t>
      </w:r>
      <w:r w:rsidRPr="00276E4D">
        <w:rPr>
          <w:sz w:val="20"/>
          <w:szCs w:val="20"/>
        </w:rPr>
        <w:t>, RAN4#1</w:t>
      </w:r>
      <w:r w:rsidR="00116500">
        <w:rPr>
          <w:sz w:val="20"/>
          <w:szCs w:val="20"/>
        </w:rPr>
        <w:t>10</w:t>
      </w:r>
      <w:r w:rsidR="006D03DD">
        <w:rPr>
          <w:sz w:val="20"/>
          <w:szCs w:val="20"/>
        </w:rPr>
        <w:t>bis</w:t>
      </w:r>
    </w:p>
    <w:p w14:paraId="4A6B78E9" w14:textId="3F5939BB" w:rsidR="00E849E2" w:rsidRDefault="00E849E2" w:rsidP="00D41794">
      <w:pPr>
        <w:rPr>
          <w:sz w:val="20"/>
          <w:szCs w:val="20"/>
        </w:rPr>
      </w:pPr>
      <w:r>
        <w:rPr>
          <w:sz w:val="20"/>
          <w:szCs w:val="20"/>
        </w:rPr>
        <w:t>[</w:t>
      </w:r>
      <w:r w:rsidR="004F71ED">
        <w:rPr>
          <w:sz w:val="20"/>
          <w:szCs w:val="20"/>
        </w:rPr>
        <w:t>2</w:t>
      </w:r>
      <w:r>
        <w:rPr>
          <w:sz w:val="20"/>
          <w:szCs w:val="20"/>
        </w:rPr>
        <w:t xml:space="preserve">] </w:t>
      </w:r>
      <w:r>
        <w:rPr>
          <w:sz w:val="20"/>
          <w:szCs w:val="20"/>
        </w:rPr>
        <w:tab/>
      </w:r>
      <w:r w:rsidRPr="00114D3A">
        <w:rPr>
          <w:sz w:val="20"/>
          <w:szCs w:val="20"/>
        </w:rPr>
        <w:t>R4-24</w:t>
      </w:r>
      <w:r w:rsidR="00AF0F60" w:rsidRPr="00114D3A">
        <w:rPr>
          <w:sz w:val="20"/>
          <w:szCs w:val="20"/>
        </w:rPr>
        <w:t>0</w:t>
      </w:r>
      <w:r w:rsidR="008A75FD">
        <w:rPr>
          <w:sz w:val="20"/>
          <w:szCs w:val="20"/>
        </w:rPr>
        <w:t>8346</w:t>
      </w:r>
      <w:r w:rsidRPr="00313253">
        <w:rPr>
          <w:sz w:val="20"/>
          <w:szCs w:val="20"/>
        </w:rPr>
        <w:t>,</w:t>
      </w:r>
      <w:r>
        <w:rPr>
          <w:sz w:val="20"/>
          <w:szCs w:val="20"/>
        </w:rPr>
        <w:t xml:space="preserve"> “Simulation results for further NR coverage enhancement demodulation</w:t>
      </w:r>
      <w:proofErr w:type="gramStart"/>
      <w:r>
        <w:rPr>
          <w:sz w:val="20"/>
          <w:szCs w:val="20"/>
        </w:rPr>
        <w:t>”,  Ericsson</w:t>
      </w:r>
      <w:proofErr w:type="gramEnd"/>
      <w:r>
        <w:rPr>
          <w:sz w:val="20"/>
          <w:szCs w:val="20"/>
        </w:rPr>
        <w:t>, RAN4#110</w:t>
      </w:r>
      <w:r w:rsidR="00AF0F60">
        <w:rPr>
          <w:sz w:val="20"/>
          <w:szCs w:val="20"/>
        </w:rPr>
        <w:t>bis</w:t>
      </w:r>
    </w:p>
    <w:p w14:paraId="4DD503A4" w14:textId="77777777" w:rsidR="00AC3152" w:rsidRPr="00AC3152" w:rsidRDefault="00AC3152" w:rsidP="00AC3152">
      <w:pPr>
        <w:rPr>
          <w:lang w:val="en-GB" w:eastAsia="en-US"/>
        </w:rPr>
      </w:pPr>
    </w:p>
    <w:sectPr w:rsidR="00AC3152" w:rsidRPr="00AC31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urierNewPSMT">
    <w:altName w:val="Courier New"/>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15A81"/>
    <w:multiLevelType w:val="hybridMultilevel"/>
    <w:tmpl w:val="BE20487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C103B"/>
    <w:multiLevelType w:val="hybridMultilevel"/>
    <w:tmpl w:val="B59A79EC"/>
    <w:lvl w:ilvl="0" w:tplc="04090001">
      <w:start w:val="1"/>
      <w:numFmt w:val="bullet"/>
      <w:lvlText w:val=""/>
      <w:lvlJc w:val="left"/>
      <w:pPr>
        <w:ind w:left="2415" w:hanging="360"/>
      </w:pPr>
      <w:rPr>
        <w:rFonts w:ascii="Symbol" w:hAnsi="Symbol" w:hint="default"/>
      </w:rPr>
    </w:lvl>
    <w:lvl w:ilvl="1" w:tplc="04090003" w:tentative="1">
      <w:start w:val="1"/>
      <w:numFmt w:val="bullet"/>
      <w:lvlText w:val="o"/>
      <w:lvlJc w:val="left"/>
      <w:pPr>
        <w:ind w:left="3135" w:hanging="360"/>
      </w:pPr>
      <w:rPr>
        <w:rFonts w:ascii="Courier New" w:hAnsi="Courier New" w:cs="Courier New" w:hint="default"/>
      </w:rPr>
    </w:lvl>
    <w:lvl w:ilvl="2" w:tplc="04090005" w:tentative="1">
      <w:start w:val="1"/>
      <w:numFmt w:val="bullet"/>
      <w:lvlText w:val=""/>
      <w:lvlJc w:val="left"/>
      <w:pPr>
        <w:ind w:left="3855" w:hanging="360"/>
      </w:pPr>
      <w:rPr>
        <w:rFonts w:ascii="Wingdings" w:hAnsi="Wingdings" w:hint="default"/>
      </w:rPr>
    </w:lvl>
    <w:lvl w:ilvl="3" w:tplc="04090001" w:tentative="1">
      <w:start w:val="1"/>
      <w:numFmt w:val="bullet"/>
      <w:lvlText w:val=""/>
      <w:lvlJc w:val="left"/>
      <w:pPr>
        <w:ind w:left="4575" w:hanging="360"/>
      </w:pPr>
      <w:rPr>
        <w:rFonts w:ascii="Symbol" w:hAnsi="Symbol" w:hint="default"/>
      </w:rPr>
    </w:lvl>
    <w:lvl w:ilvl="4" w:tplc="04090003" w:tentative="1">
      <w:start w:val="1"/>
      <w:numFmt w:val="bullet"/>
      <w:lvlText w:val="o"/>
      <w:lvlJc w:val="left"/>
      <w:pPr>
        <w:ind w:left="5295" w:hanging="360"/>
      </w:pPr>
      <w:rPr>
        <w:rFonts w:ascii="Courier New" w:hAnsi="Courier New" w:cs="Courier New" w:hint="default"/>
      </w:rPr>
    </w:lvl>
    <w:lvl w:ilvl="5" w:tplc="04090005" w:tentative="1">
      <w:start w:val="1"/>
      <w:numFmt w:val="bullet"/>
      <w:lvlText w:val=""/>
      <w:lvlJc w:val="left"/>
      <w:pPr>
        <w:ind w:left="6015" w:hanging="360"/>
      </w:pPr>
      <w:rPr>
        <w:rFonts w:ascii="Wingdings" w:hAnsi="Wingdings" w:hint="default"/>
      </w:rPr>
    </w:lvl>
    <w:lvl w:ilvl="6" w:tplc="04090001" w:tentative="1">
      <w:start w:val="1"/>
      <w:numFmt w:val="bullet"/>
      <w:lvlText w:val=""/>
      <w:lvlJc w:val="left"/>
      <w:pPr>
        <w:ind w:left="6735" w:hanging="360"/>
      </w:pPr>
      <w:rPr>
        <w:rFonts w:ascii="Symbol" w:hAnsi="Symbol" w:hint="default"/>
      </w:rPr>
    </w:lvl>
    <w:lvl w:ilvl="7" w:tplc="04090003" w:tentative="1">
      <w:start w:val="1"/>
      <w:numFmt w:val="bullet"/>
      <w:lvlText w:val="o"/>
      <w:lvlJc w:val="left"/>
      <w:pPr>
        <w:ind w:left="7455" w:hanging="360"/>
      </w:pPr>
      <w:rPr>
        <w:rFonts w:ascii="Courier New" w:hAnsi="Courier New" w:cs="Courier New" w:hint="default"/>
      </w:rPr>
    </w:lvl>
    <w:lvl w:ilvl="8" w:tplc="04090005" w:tentative="1">
      <w:start w:val="1"/>
      <w:numFmt w:val="bullet"/>
      <w:lvlText w:val=""/>
      <w:lvlJc w:val="left"/>
      <w:pPr>
        <w:ind w:left="8175" w:hanging="360"/>
      </w:pPr>
      <w:rPr>
        <w:rFonts w:ascii="Wingdings" w:hAnsi="Wingdings" w:hint="default"/>
      </w:rPr>
    </w:lvl>
  </w:abstractNum>
  <w:abstractNum w:abstractNumId="2" w15:restartNumberingAfterBreak="0">
    <w:nsid w:val="11575DFE"/>
    <w:multiLevelType w:val="hybridMultilevel"/>
    <w:tmpl w:val="27AC7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E061A"/>
    <w:multiLevelType w:val="hybridMultilevel"/>
    <w:tmpl w:val="6936D2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9503AE"/>
    <w:multiLevelType w:val="hybridMultilevel"/>
    <w:tmpl w:val="BAF4A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E54864"/>
    <w:multiLevelType w:val="hybridMultilevel"/>
    <w:tmpl w:val="E09C3F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CE20BBB"/>
    <w:multiLevelType w:val="hybridMultilevel"/>
    <w:tmpl w:val="8EEA13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8B6F57"/>
    <w:multiLevelType w:val="hybridMultilevel"/>
    <w:tmpl w:val="4006A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6208C0"/>
    <w:multiLevelType w:val="hybridMultilevel"/>
    <w:tmpl w:val="CF3A81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B45088"/>
    <w:multiLevelType w:val="hybridMultilevel"/>
    <w:tmpl w:val="8B0CD2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E2A0F1D"/>
    <w:multiLevelType w:val="hybridMultilevel"/>
    <w:tmpl w:val="04A6BA16"/>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A4250C"/>
    <w:multiLevelType w:val="hybridMultilevel"/>
    <w:tmpl w:val="F96A1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690657"/>
    <w:multiLevelType w:val="hybridMultilevel"/>
    <w:tmpl w:val="C6880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BD3086"/>
    <w:multiLevelType w:val="hybridMultilevel"/>
    <w:tmpl w:val="6444D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CDD018E"/>
    <w:multiLevelType w:val="hybridMultilevel"/>
    <w:tmpl w:val="90BC22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F8150EB"/>
    <w:multiLevelType w:val="hybridMultilevel"/>
    <w:tmpl w:val="F3AA4190"/>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9" w15:restartNumberingAfterBreak="0">
    <w:nsid w:val="5101505E"/>
    <w:multiLevelType w:val="hybridMultilevel"/>
    <w:tmpl w:val="B6F2EBF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FE1B96"/>
    <w:multiLevelType w:val="hybridMultilevel"/>
    <w:tmpl w:val="C96E3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440A96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8FD7220"/>
    <w:multiLevelType w:val="hybridMultilevel"/>
    <w:tmpl w:val="FD08B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555892"/>
    <w:multiLevelType w:val="hybridMultilevel"/>
    <w:tmpl w:val="2984242C"/>
    <w:lvl w:ilvl="0" w:tplc="08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25" w15:restartNumberingAfterBreak="0">
    <w:nsid w:val="797B2777"/>
    <w:multiLevelType w:val="hybridMultilevel"/>
    <w:tmpl w:val="67FA7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22"/>
  </w:num>
  <w:num w:numId="2" w16cid:durableId="1833521762">
    <w:abstractNumId w:val="26"/>
  </w:num>
  <w:num w:numId="3" w16cid:durableId="1000931442">
    <w:abstractNumId w:val="11"/>
  </w:num>
  <w:num w:numId="4" w16cid:durableId="1350598418">
    <w:abstractNumId w:val="16"/>
  </w:num>
  <w:num w:numId="5" w16cid:durableId="1693796267">
    <w:abstractNumId w:val="21"/>
  </w:num>
  <w:num w:numId="6" w16cid:durableId="2031252050">
    <w:abstractNumId w:val="19"/>
  </w:num>
  <w:num w:numId="7" w16cid:durableId="978926159">
    <w:abstractNumId w:val="25"/>
  </w:num>
  <w:num w:numId="8" w16cid:durableId="557210981">
    <w:abstractNumId w:val="7"/>
  </w:num>
  <w:num w:numId="9" w16cid:durableId="981153026">
    <w:abstractNumId w:val="24"/>
  </w:num>
  <w:num w:numId="10" w16cid:durableId="1113863101">
    <w:abstractNumId w:val="12"/>
  </w:num>
  <w:num w:numId="11" w16cid:durableId="110320917">
    <w:abstractNumId w:val="0"/>
  </w:num>
  <w:num w:numId="12" w16cid:durableId="1747872262">
    <w:abstractNumId w:val="8"/>
  </w:num>
  <w:num w:numId="13" w16cid:durableId="4939576">
    <w:abstractNumId w:val="6"/>
  </w:num>
  <w:num w:numId="14" w16cid:durableId="1408578455">
    <w:abstractNumId w:val="17"/>
  </w:num>
  <w:num w:numId="15" w16cid:durableId="1172643194">
    <w:abstractNumId w:val="1"/>
  </w:num>
  <w:num w:numId="16" w16cid:durableId="306512897">
    <w:abstractNumId w:val="20"/>
  </w:num>
  <w:num w:numId="17" w16cid:durableId="1865096101">
    <w:abstractNumId w:val="18"/>
  </w:num>
  <w:num w:numId="18" w16cid:durableId="1951888533">
    <w:abstractNumId w:val="14"/>
  </w:num>
  <w:num w:numId="19" w16cid:durableId="1076056211">
    <w:abstractNumId w:val="23"/>
  </w:num>
  <w:num w:numId="20" w16cid:durableId="1150637192">
    <w:abstractNumId w:val="9"/>
  </w:num>
  <w:num w:numId="21" w16cid:durableId="578713629">
    <w:abstractNumId w:val="13"/>
  </w:num>
  <w:num w:numId="22" w16cid:durableId="936642243">
    <w:abstractNumId w:val="3"/>
  </w:num>
  <w:num w:numId="23" w16cid:durableId="450325756">
    <w:abstractNumId w:val="15"/>
  </w:num>
  <w:num w:numId="24" w16cid:durableId="860357882">
    <w:abstractNumId w:val="5"/>
  </w:num>
  <w:num w:numId="25" w16cid:durableId="1728145225">
    <w:abstractNumId w:val="4"/>
  </w:num>
  <w:num w:numId="26" w16cid:durableId="1151485003">
    <w:abstractNumId w:val="10"/>
  </w:num>
  <w:num w:numId="27" w16cid:durableId="163633286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679"/>
    <w:rsid w:val="00000C4E"/>
    <w:rsid w:val="00000CDE"/>
    <w:rsid w:val="00000FDA"/>
    <w:rsid w:val="0000195E"/>
    <w:rsid w:val="00001B15"/>
    <w:rsid w:val="0000227F"/>
    <w:rsid w:val="000048C5"/>
    <w:rsid w:val="00004A1A"/>
    <w:rsid w:val="00004D89"/>
    <w:rsid w:val="00004F5B"/>
    <w:rsid w:val="00005805"/>
    <w:rsid w:val="000069AB"/>
    <w:rsid w:val="00006A9F"/>
    <w:rsid w:val="00006C5F"/>
    <w:rsid w:val="00006E19"/>
    <w:rsid w:val="00006F9A"/>
    <w:rsid w:val="00007090"/>
    <w:rsid w:val="00007103"/>
    <w:rsid w:val="0000737C"/>
    <w:rsid w:val="0000748B"/>
    <w:rsid w:val="00007CFE"/>
    <w:rsid w:val="0001044D"/>
    <w:rsid w:val="000106C6"/>
    <w:rsid w:val="000113F3"/>
    <w:rsid w:val="00011585"/>
    <w:rsid w:val="00011CF4"/>
    <w:rsid w:val="00012A84"/>
    <w:rsid w:val="0001342C"/>
    <w:rsid w:val="00013683"/>
    <w:rsid w:val="00013900"/>
    <w:rsid w:val="00013CD7"/>
    <w:rsid w:val="000141DA"/>
    <w:rsid w:val="00014C1B"/>
    <w:rsid w:val="00014E07"/>
    <w:rsid w:val="00014F75"/>
    <w:rsid w:val="000153C7"/>
    <w:rsid w:val="00016501"/>
    <w:rsid w:val="00016A6C"/>
    <w:rsid w:val="00016E6C"/>
    <w:rsid w:val="00017F17"/>
    <w:rsid w:val="00020435"/>
    <w:rsid w:val="00020C9E"/>
    <w:rsid w:val="00020CB4"/>
    <w:rsid w:val="00020FC2"/>
    <w:rsid w:val="000230BA"/>
    <w:rsid w:val="000232F5"/>
    <w:rsid w:val="00023991"/>
    <w:rsid w:val="00024CA7"/>
    <w:rsid w:val="00024FB2"/>
    <w:rsid w:val="00025760"/>
    <w:rsid w:val="000260D7"/>
    <w:rsid w:val="0002611C"/>
    <w:rsid w:val="000262D1"/>
    <w:rsid w:val="000265FB"/>
    <w:rsid w:val="00026613"/>
    <w:rsid w:val="00026AE6"/>
    <w:rsid w:val="00026C8E"/>
    <w:rsid w:val="0002748B"/>
    <w:rsid w:val="000300D8"/>
    <w:rsid w:val="0003061F"/>
    <w:rsid w:val="00030DFD"/>
    <w:rsid w:val="00030EA7"/>
    <w:rsid w:val="00030F89"/>
    <w:rsid w:val="000310D6"/>
    <w:rsid w:val="000311E9"/>
    <w:rsid w:val="00031387"/>
    <w:rsid w:val="00032E9D"/>
    <w:rsid w:val="00032EB1"/>
    <w:rsid w:val="0003314E"/>
    <w:rsid w:val="00033376"/>
    <w:rsid w:val="00034009"/>
    <w:rsid w:val="00034736"/>
    <w:rsid w:val="00034D23"/>
    <w:rsid w:val="000362FA"/>
    <w:rsid w:val="000375CC"/>
    <w:rsid w:val="00037A6F"/>
    <w:rsid w:val="000403F2"/>
    <w:rsid w:val="0004040F"/>
    <w:rsid w:val="00040DBE"/>
    <w:rsid w:val="00041A26"/>
    <w:rsid w:val="00041FFC"/>
    <w:rsid w:val="0004281E"/>
    <w:rsid w:val="00042E42"/>
    <w:rsid w:val="00042EDF"/>
    <w:rsid w:val="00043C0C"/>
    <w:rsid w:val="00044498"/>
    <w:rsid w:val="00044B72"/>
    <w:rsid w:val="00045CE8"/>
    <w:rsid w:val="00046623"/>
    <w:rsid w:val="0004682C"/>
    <w:rsid w:val="00046BB3"/>
    <w:rsid w:val="00046C0B"/>
    <w:rsid w:val="000471C0"/>
    <w:rsid w:val="00047476"/>
    <w:rsid w:val="00047659"/>
    <w:rsid w:val="00047D55"/>
    <w:rsid w:val="00047E7C"/>
    <w:rsid w:val="000500A7"/>
    <w:rsid w:val="0005045F"/>
    <w:rsid w:val="00050BE8"/>
    <w:rsid w:val="000511BA"/>
    <w:rsid w:val="000517A3"/>
    <w:rsid w:val="00051B00"/>
    <w:rsid w:val="00051B3B"/>
    <w:rsid w:val="00051F39"/>
    <w:rsid w:val="0005279C"/>
    <w:rsid w:val="00052D3B"/>
    <w:rsid w:val="000533DD"/>
    <w:rsid w:val="00053537"/>
    <w:rsid w:val="00053CE5"/>
    <w:rsid w:val="00054529"/>
    <w:rsid w:val="00054B96"/>
    <w:rsid w:val="00054D66"/>
    <w:rsid w:val="00055132"/>
    <w:rsid w:val="00055136"/>
    <w:rsid w:val="000552A7"/>
    <w:rsid w:val="000554F8"/>
    <w:rsid w:val="000563BE"/>
    <w:rsid w:val="00056641"/>
    <w:rsid w:val="00056852"/>
    <w:rsid w:val="000569EE"/>
    <w:rsid w:val="00056A94"/>
    <w:rsid w:val="00057F2C"/>
    <w:rsid w:val="0006054F"/>
    <w:rsid w:val="000606B2"/>
    <w:rsid w:val="00060EA3"/>
    <w:rsid w:val="00063150"/>
    <w:rsid w:val="00063E39"/>
    <w:rsid w:val="00064098"/>
    <w:rsid w:val="00064283"/>
    <w:rsid w:val="00064722"/>
    <w:rsid w:val="000647E5"/>
    <w:rsid w:val="000648B1"/>
    <w:rsid w:val="000648FD"/>
    <w:rsid w:val="00064A82"/>
    <w:rsid w:val="00064DCD"/>
    <w:rsid w:val="00065199"/>
    <w:rsid w:val="00065697"/>
    <w:rsid w:val="00065A0D"/>
    <w:rsid w:val="00066C8D"/>
    <w:rsid w:val="00067163"/>
    <w:rsid w:val="00067373"/>
    <w:rsid w:val="0006764B"/>
    <w:rsid w:val="00067816"/>
    <w:rsid w:val="00067FB4"/>
    <w:rsid w:val="00071268"/>
    <w:rsid w:val="0007139E"/>
    <w:rsid w:val="00071A8E"/>
    <w:rsid w:val="00071C98"/>
    <w:rsid w:val="00071FB2"/>
    <w:rsid w:val="000721C7"/>
    <w:rsid w:val="000728FA"/>
    <w:rsid w:val="00072A6E"/>
    <w:rsid w:val="00072DD9"/>
    <w:rsid w:val="0007357C"/>
    <w:rsid w:val="000747A6"/>
    <w:rsid w:val="0007545A"/>
    <w:rsid w:val="000762E4"/>
    <w:rsid w:val="00076C7B"/>
    <w:rsid w:val="00077010"/>
    <w:rsid w:val="0007705E"/>
    <w:rsid w:val="0007741C"/>
    <w:rsid w:val="00080FF7"/>
    <w:rsid w:val="0008128B"/>
    <w:rsid w:val="000824AF"/>
    <w:rsid w:val="0008273E"/>
    <w:rsid w:val="000828A7"/>
    <w:rsid w:val="00082F21"/>
    <w:rsid w:val="00083DED"/>
    <w:rsid w:val="000846C8"/>
    <w:rsid w:val="00084A92"/>
    <w:rsid w:val="00084EAF"/>
    <w:rsid w:val="000856D1"/>
    <w:rsid w:val="000858FD"/>
    <w:rsid w:val="000861D5"/>
    <w:rsid w:val="0008690A"/>
    <w:rsid w:val="0008747F"/>
    <w:rsid w:val="00087F9D"/>
    <w:rsid w:val="000901CD"/>
    <w:rsid w:val="0009085E"/>
    <w:rsid w:val="00090B71"/>
    <w:rsid w:val="00090FB6"/>
    <w:rsid w:val="000916E7"/>
    <w:rsid w:val="000917AF"/>
    <w:rsid w:val="00091AAE"/>
    <w:rsid w:val="00092B08"/>
    <w:rsid w:val="00092C0F"/>
    <w:rsid w:val="00092C1C"/>
    <w:rsid w:val="000934EB"/>
    <w:rsid w:val="00093667"/>
    <w:rsid w:val="00093D6E"/>
    <w:rsid w:val="00094D53"/>
    <w:rsid w:val="00095A65"/>
    <w:rsid w:val="00095C0C"/>
    <w:rsid w:val="00096075"/>
    <w:rsid w:val="000966F2"/>
    <w:rsid w:val="00096C82"/>
    <w:rsid w:val="00097B05"/>
    <w:rsid w:val="00097E4E"/>
    <w:rsid w:val="00097FDB"/>
    <w:rsid w:val="000A085E"/>
    <w:rsid w:val="000A15E2"/>
    <w:rsid w:val="000A2118"/>
    <w:rsid w:val="000A233A"/>
    <w:rsid w:val="000A2608"/>
    <w:rsid w:val="000A2B47"/>
    <w:rsid w:val="000A2C63"/>
    <w:rsid w:val="000A2D3C"/>
    <w:rsid w:val="000A2E4B"/>
    <w:rsid w:val="000A3504"/>
    <w:rsid w:val="000A383E"/>
    <w:rsid w:val="000A391D"/>
    <w:rsid w:val="000A466E"/>
    <w:rsid w:val="000A4D8A"/>
    <w:rsid w:val="000A4DF4"/>
    <w:rsid w:val="000A4F62"/>
    <w:rsid w:val="000A51CF"/>
    <w:rsid w:val="000A5696"/>
    <w:rsid w:val="000A64FC"/>
    <w:rsid w:val="000A7FA1"/>
    <w:rsid w:val="000B04CF"/>
    <w:rsid w:val="000B0756"/>
    <w:rsid w:val="000B0817"/>
    <w:rsid w:val="000B0B81"/>
    <w:rsid w:val="000B0D9F"/>
    <w:rsid w:val="000B0E7A"/>
    <w:rsid w:val="000B18D7"/>
    <w:rsid w:val="000B2E86"/>
    <w:rsid w:val="000B3A95"/>
    <w:rsid w:val="000B3AA2"/>
    <w:rsid w:val="000B3EAA"/>
    <w:rsid w:val="000B46C3"/>
    <w:rsid w:val="000B4C5B"/>
    <w:rsid w:val="000B501D"/>
    <w:rsid w:val="000B51FD"/>
    <w:rsid w:val="000B55D8"/>
    <w:rsid w:val="000B5E28"/>
    <w:rsid w:val="000B6B85"/>
    <w:rsid w:val="000B6EE3"/>
    <w:rsid w:val="000B7A4C"/>
    <w:rsid w:val="000B7AFA"/>
    <w:rsid w:val="000C0A8C"/>
    <w:rsid w:val="000C0F20"/>
    <w:rsid w:val="000C12ED"/>
    <w:rsid w:val="000C1E7D"/>
    <w:rsid w:val="000C29E7"/>
    <w:rsid w:val="000C2AAB"/>
    <w:rsid w:val="000C3449"/>
    <w:rsid w:val="000C3951"/>
    <w:rsid w:val="000C3F89"/>
    <w:rsid w:val="000C4D16"/>
    <w:rsid w:val="000C4D43"/>
    <w:rsid w:val="000C4E13"/>
    <w:rsid w:val="000C51D3"/>
    <w:rsid w:val="000C5885"/>
    <w:rsid w:val="000C6176"/>
    <w:rsid w:val="000C64AF"/>
    <w:rsid w:val="000D0670"/>
    <w:rsid w:val="000D08BB"/>
    <w:rsid w:val="000D0C28"/>
    <w:rsid w:val="000D1287"/>
    <w:rsid w:val="000D13FF"/>
    <w:rsid w:val="000D1677"/>
    <w:rsid w:val="000D2E51"/>
    <w:rsid w:val="000D3382"/>
    <w:rsid w:val="000D37F4"/>
    <w:rsid w:val="000D4D1B"/>
    <w:rsid w:val="000D4E4C"/>
    <w:rsid w:val="000D5814"/>
    <w:rsid w:val="000D59C0"/>
    <w:rsid w:val="000D5AF1"/>
    <w:rsid w:val="000D5FAB"/>
    <w:rsid w:val="000D647A"/>
    <w:rsid w:val="000D6627"/>
    <w:rsid w:val="000D7700"/>
    <w:rsid w:val="000D7729"/>
    <w:rsid w:val="000D776A"/>
    <w:rsid w:val="000D77B1"/>
    <w:rsid w:val="000D7852"/>
    <w:rsid w:val="000E02E4"/>
    <w:rsid w:val="000E1406"/>
    <w:rsid w:val="000E176C"/>
    <w:rsid w:val="000E17DD"/>
    <w:rsid w:val="000E2011"/>
    <w:rsid w:val="000E2259"/>
    <w:rsid w:val="000E2606"/>
    <w:rsid w:val="000E2C70"/>
    <w:rsid w:val="000E4CB8"/>
    <w:rsid w:val="000E4CD8"/>
    <w:rsid w:val="000E5ECC"/>
    <w:rsid w:val="000E6069"/>
    <w:rsid w:val="000E616E"/>
    <w:rsid w:val="000E63B0"/>
    <w:rsid w:val="000E6A40"/>
    <w:rsid w:val="000E6A5E"/>
    <w:rsid w:val="000E6C85"/>
    <w:rsid w:val="000E743A"/>
    <w:rsid w:val="000E76E6"/>
    <w:rsid w:val="000F018E"/>
    <w:rsid w:val="000F0CFD"/>
    <w:rsid w:val="000F10FB"/>
    <w:rsid w:val="000F1CE4"/>
    <w:rsid w:val="000F2548"/>
    <w:rsid w:val="000F2A3C"/>
    <w:rsid w:val="000F2F82"/>
    <w:rsid w:val="000F33E9"/>
    <w:rsid w:val="000F3FCF"/>
    <w:rsid w:val="000F40FC"/>
    <w:rsid w:val="000F423F"/>
    <w:rsid w:val="000F52D7"/>
    <w:rsid w:val="000F55BD"/>
    <w:rsid w:val="000F5E7D"/>
    <w:rsid w:val="000F6F53"/>
    <w:rsid w:val="000F7255"/>
    <w:rsid w:val="00100D7C"/>
    <w:rsid w:val="00100FF2"/>
    <w:rsid w:val="001021E2"/>
    <w:rsid w:val="0010270C"/>
    <w:rsid w:val="00102DE6"/>
    <w:rsid w:val="00103380"/>
    <w:rsid w:val="001035DA"/>
    <w:rsid w:val="001035FD"/>
    <w:rsid w:val="00103800"/>
    <w:rsid w:val="001045AB"/>
    <w:rsid w:val="00104904"/>
    <w:rsid w:val="001052D4"/>
    <w:rsid w:val="00106714"/>
    <w:rsid w:val="0010737C"/>
    <w:rsid w:val="001073F8"/>
    <w:rsid w:val="00107501"/>
    <w:rsid w:val="0010766F"/>
    <w:rsid w:val="00107829"/>
    <w:rsid w:val="0011007D"/>
    <w:rsid w:val="001104E1"/>
    <w:rsid w:val="00110817"/>
    <w:rsid w:val="00110AEE"/>
    <w:rsid w:val="00110E65"/>
    <w:rsid w:val="00111628"/>
    <w:rsid w:val="00111698"/>
    <w:rsid w:val="00111A2D"/>
    <w:rsid w:val="00111A5C"/>
    <w:rsid w:val="00111D31"/>
    <w:rsid w:val="001126E5"/>
    <w:rsid w:val="0011318A"/>
    <w:rsid w:val="001138AE"/>
    <w:rsid w:val="00113E99"/>
    <w:rsid w:val="00113EF4"/>
    <w:rsid w:val="00114672"/>
    <w:rsid w:val="00114D3A"/>
    <w:rsid w:val="00115E02"/>
    <w:rsid w:val="001160E1"/>
    <w:rsid w:val="001160F0"/>
    <w:rsid w:val="00116500"/>
    <w:rsid w:val="00116839"/>
    <w:rsid w:val="00116B87"/>
    <w:rsid w:val="001174C3"/>
    <w:rsid w:val="00117D11"/>
    <w:rsid w:val="00120BE8"/>
    <w:rsid w:val="00122104"/>
    <w:rsid w:val="0012221D"/>
    <w:rsid w:val="00122355"/>
    <w:rsid w:val="0012276C"/>
    <w:rsid w:val="00123056"/>
    <w:rsid w:val="0012392C"/>
    <w:rsid w:val="00124BD4"/>
    <w:rsid w:val="00125497"/>
    <w:rsid w:val="00125898"/>
    <w:rsid w:val="00125D91"/>
    <w:rsid w:val="00126131"/>
    <w:rsid w:val="00126192"/>
    <w:rsid w:val="00126C2F"/>
    <w:rsid w:val="00127284"/>
    <w:rsid w:val="00127B8A"/>
    <w:rsid w:val="00127E82"/>
    <w:rsid w:val="00130A81"/>
    <w:rsid w:val="0013113A"/>
    <w:rsid w:val="00132262"/>
    <w:rsid w:val="00132C7E"/>
    <w:rsid w:val="00132E17"/>
    <w:rsid w:val="00133C52"/>
    <w:rsid w:val="00133CFE"/>
    <w:rsid w:val="001348FA"/>
    <w:rsid w:val="00134ADC"/>
    <w:rsid w:val="00135A53"/>
    <w:rsid w:val="00136402"/>
    <w:rsid w:val="001368CD"/>
    <w:rsid w:val="001368E0"/>
    <w:rsid w:val="00136DF7"/>
    <w:rsid w:val="001372AB"/>
    <w:rsid w:val="0013759B"/>
    <w:rsid w:val="00137826"/>
    <w:rsid w:val="00140570"/>
    <w:rsid w:val="00140BBC"/>
    <w:rsid w:val="00140E8E"/>
    <w:rsid w:val="00141574"/>
    <w:rsid w:val="00141928"/>
    <w:rsid w:val="00141AF6"/>
    <w:rsid w:val="00143F50"/>
    <w:rsid w:val="00144AF1"/>
    <w:rsid w:val="001450D1"/>
    <w:rsid w:val="0014555E"/>
    <w:rsid w:val="00145F23"/>
    <w:rsid w:val="00145FFC"/>
    <w:rsid w:val="00146127"/>
    <w:rsid w:val="00146754"/>
    <w:rsid w:val="001468DE"/>
    <w:rsid w:val="001471B5"/>
    <w:rsid w:val="001471FB"/>
    <w:rsid w:val="00147A7E"/>
    <w:rsid w:val="00147B1B"/>
    <w:rsid w:val="00147BF5"/>
    <w:rsid w:val="00150681"/>
    <w:rsid w:val="0015073C"/>
    <w:rsid w:val="00150862"/>
    <w:rsid w:val="00150C77"/>
    <w:rsid w:val="00150F0D"/>
    <w:rsid w:val="001521DE"/>
    <w:rsid w:val="00152885"/>
    <w:rsid w:val="00152C5D"/>
    <w:rsid w:val="00153016"/>
    <w:rsid w:val="00153A2D"/>
    <w:rsid w:val="00153CAA"/>
    <w:rsid w:val="0015477B"/>
    <w:rsid w:val="00154954"/>
    <w:rsid w:val="00154A32"/>
    <w:rsid w:val="00154D4C"/>
    <w:rsid w:val="00154E47"/>
    <w:rsid w:val="00155023"/>
    <w:rsid w:val="00155986"/>
    <w:rsid w:val="00155C35"/>
    <w:rsid w:val="00156B80"/>
    <w:rsid w:val="00157954"/>
    <w:rsid w:val="0015796F"/>
    <w:rsid w:val="00157F45"/>
    <w:rsid w:val="00157F78"/>
    <w:rsid w:val="00160BEC"/>
    <w:rsid w:val="0016120B"/>
    <w:rsid w:val="00161A44"/>
    <w:rsid w:val="00162213"/>
    <w:rsid w:val="0016236B"/>
    <w:rsid w:val="001624B1"/>
    <w:rsid w:val="001625DD"/>
    <w:rsid w:val="001628A8"/>
    <w:rsid w:val="00163067"/>
    <w:rsid w:val="00163366"/>
    <w:rsid w:val="00163DD8"/>
    <w:rsid w:val="00163F22"/>
    <w:rsid w:val="0016443F"/>
    <w:rsid w:val="001644A0"/>
    <w:rsid w:val="001645AF"/>
    <w:rsid w:val="001645D2"/>
    <w:rsid w:val="00164CDF"/>
    <w:rsid w:val="0016501E"/>
    <w:rsid w:val="001666B2"/>
    <w:rsid w:val="00166A8E"/>
    <w:rsid w:val="00166CB5"/>
    <w:rsid w:val="00167468"/>
    <w:rsid w:val="001676BE"/>
    <w:rsid w:val="001676DA"/>
    <w:rsid w:val="00167BEA"/>
    <w:rsid w:val="00170FCE"/>
    <w:rsid w:val="0017200C"/>
    <w:rsid w:val="00172239"/>
    <w:rsid w:val="0017234B"/>
    <w:rsid w:val="00174F33"/>
    <w:rsid w:val="00174F73"/>
    <w:rsid w:val="00176786"/>
    <w:rsid w:val="00176A2C"/>
    <w:rsid w:val="001779DD"/>
    <w:rsid w:val="00177CFB"/>
    <w:rsid w:val="00180078"/>
    <w:rsid w:val="00180D4C"/>
    <w:rsid w:val="00180D88"/>
    <w:rsid w:val="00180DC9"/>
    <w:rsid w:val="0018124E"/>
    <w:rsid w:val="001816BC"/>
    <w:rsid w:val="0018171E"/>
    <w:rsid w:val="00181C2E"/>
    <w:rsid w:val="00184285"/>
    <w:rsid w:val="00184450"/>
    <w:rsid w:val="0018466C"/>
    <w:rsid w:val="00185094"/>
    <w:rsid w:val="00185E56"/>
    <w:rsid w:val="001866E2"/>
    <w:rsid w:val="00191F3C"/>
    <w:rsid w:val="00192252"/>
    <w:rsid w:val="001926AF"/>
    <w:rsid w:val="00192A94"/>
    <w:rsid w:val="00194B91"/>
    <w:rsid w:val="00194C33"/>
    <w:rsid w:val="001951C8"/>
    <w:rsid w:val="0019565B"/>
    <w:rsid w:val="00195A84"/>
    <w:rsid w:val="00195D7A"/>
    <w:rsid w:val="00196703"/>
    <w:rsid w:val="00196751"/>
    <w:rsid w:val="0019698B"/>
    <w:rsid w:val="00196CBA"/>
    <w:rsid w:val="00197112"/>
    <w:rsid w:val="00197AD5"/>
    <w:rsid w:val="00197E21"/>
    <w:rsid w:val="00197F65"/>
    <w:rsid w:val="001A14E1"/>
    <w:rsid w:val="001A167D"/>
    <w:rsid w:val="001A2238"/>
    <w:rsid w:val="001A299B"/>
    <w:rsid w:val="001A2F94"/>
    <w:rsid w:val="001A3E98"/>
    <w:rsid w:val="001A56B3"/>
    <w:rsid w:val="001A589B"/>
    <w:rsid w:val="001A5E62"/>
    <w:rsid w:val="001A630F"/>
    <w:rsid w:val="001A6845"/>
    <w:rsid w:val="001A7858"/>
    <w:rsid w:val="001B0519"/>
    <w:rsid w:val="001B0920"/>
    <w:rsid w:val="001B09A6"/>
    <w:rsid w:val="001B0C60"/>
    <w:rsid w:val="001B12E4"/>
    <w:rsid w:val="001B1FB9"/>
    <w:rsid w:val="001B29BA"/>
    <w:rsid w:val="001B2A3F"/>
    <w:rsid w:val="001B2B34"/>
    <w:rsid w:val="001B369D"/>
    <w:rsid w:val="001B3A2B"/>
    <w:rsid w:val="001B473D"/>
    <w:rsid w:val="001B5B38"/>
    <w:rsid w:val="001B60E4"/>
    <w:rsid w:val="001B6116"/>
    <w:rsid w:val="001B65B8"/>
    <w:rsid w:val="001B6BA8"/>
    <w:rsid w:val="001B6F36"/>
    <w:rsid w:val="001B7A72"/>
    <w:rsid w:val="001C0870"/>
    <w:rsid w:val="001C0ED0"/>
    <w:rsid w:val="001C14D9"/>
    <w:rsid w:val="001C15C7"/>
    <w:rsid w:val="001C1A93"/>
    <w:rsid w:val="001C1AA5"/>
    <w:rsid w:val="001C24EE"/>
    <w:rsid w:val="001C2C7E"/>
    <w:rsid w:val="001C30AA"/>
    <w:rsid w:val="001C3576"/>
    <w:rsid w:val="001C384F"/>
    <w:rsid w:val="001C38DF"/>
    <w:rsid w:val="001C4246"/>
    <w:rsid w:val="001C4730"/>
    <w:rsid w:val="001C4964"/>
    <w:rsid w:val="001C4DBB"/>
    <w:rsid w:val="001C4E69"/>
    <w:rsid w:val="001C518C"/>
    <w:rsid w:val="001C62F1"/>
    <w:rsid w:val="001D016D"/>
    <w:rsid w:val="001D036F"/>
    <w:rsid w:val="001D0D76"/>
    <w:rsid w:val="001D139E"/>
    <w:rsid w:val="001D1AB5"/>
    <w:rsid w:val="001D1F8A"/>
    <w:rsid w:val="001D259A"/>
    <w:rsid w:val="001D30E0"/>
    <w:rsid w:val="001D38DF"/>
    <w:rsid w:val="001D3B4D"/>
    <w:rsid w:val="001D3F71"/>
    <w:rsid w:val="001D4A38"/>
    <w:rsid w:val="001D515E"/>
    <w:rsid w:val="001D609F"/>
    <w:rsid w:val="001D6872"/>
    <w:rsid w:val="001D68F5"/>
    <w:rsid w:val="001D7290"/>
    <w:rsid w:val="001D76AA"/>
    <w:rsid w:val="001E0257"/>
    <w:rsid w:val="001E0A11"/>
    <w:rsid w:val="001E1990"/>
    <w:rsid w:val="001E1BAA"/>
    <w:rsid w:val="001E23E7"/>
    <w:rsid w:val="001E28E6"/>
    <w:rsid w:val="001E3439"/>
    <w:rsid w:val="001E37B6"/>
    <w:rsid w:val="001E3A1C"/>
    <w:rsid w:val="001E3C52"/>
    <w:rsid w:val="001E3FCE"/>
    <w:rsid w:val="001E426B"/>
    <w:rsid w:val="001E4522"/>
    <w:rsid w:val="001E46C4"/>
    <w:rsid w:val="001E4BD9"/>
    <w:rsid w:val="001E4D9D"/>
    <w:rsid w:val="001E5304"/>
    <w:rsid w:val="001E564B"/>
    <w:rsid w:val="001E5DDE"/>
    <w:rsid w:val="001E659F"/>
    <w:rsid w:val="001E6B27"/>
    <w:rsid w:val="001E6C14"/>
    <w:rsid w:val="001E761B"/>
    <w:rsid w:val="001E77CF"/>
    <w:rsid w:val="001E7E38"/>
    <w:rsid w:val="001F12B7"/>
    <w:rsid w:val="001F2055"/>
    <w:rsid w:val="001F39C7"/>
    <w:rsid w:val="001F4FFD"/>
    <w:rsid w:val="001F687F"/>
    <w:rsid w:val="001F68CD"/>
    <w:rsid w:val="001F6C6C"/>
    <w:rsid w:val="001F6CEA"/>
    <w:rsid w:val="001F71B4"/>
    <w:rsid w:val="001F7964"/>
    <w:rsid w:val="001F7976"/>
    <w:rsid w:val="001F79D1"/>
    <w:rsid w:val="002003EF"/>
    <w:rsid w:val="00200F84"/>
    <w:rsid w:val="0020183F"/>
    <w:rsid w:val="00201CF4"/>
    <w:rsid w:val="002028EB"/>
    <w:rsid w:val="00202CFC"/>
    <w:rsid w:val="002032A3"/>
    <w:rsid w:val="0020426E"/>
    <w:rsid w:val="00204A25"/>
    <w:rsid w:val="00204A41"/>
    <w:rsid w:val="00204B03"/>
    <w:rsid w:val="00204B27"/>
    <w:rsid w:val="00204B9F"/>
    <w:rsid w:val="00204BFA"/>
    <w:rsid w:val="002050E4"/>
    <w:rsid w:val="00205290"/>
    <w:rsid w:val="00205BA4"/>
    <w:rsid w:val="00206693"/>
    <w:rsid w:val="002070DA"/>
    <w:rsid w:val="00207311"/>
    <w:rsid w:val="00207803"/>
    <w:rsid w:val="00207F8C"/>
    <w:rsid w:val="0021148E"/>
    <w:rsid w:val="002124A2"/>
    <w:rsid w:val="00212E6C"/>
    <w:rsid w:val="00213042"/>
    <w:rsid w:val="002145DE"/>
    <w:rsid w:val="00214D78"/>
    <w:rsid w:val="00215836"/>
    <w:rsid w:val="00216281"/>
    <w:rsid w:val="00216309"/>
    <w:rsid w:val="0021633A"/>
    <w:rsid w:val="002167FB"/>
    <w:rsid w:val="00216FB8"/>
    <w:rsid w:val="0021725D"/>
    <w:rsid w:val="00217310"/>
    <w:rsid w:val="00217F37"/>
    <w:rsid w:val="0022008C"/>
    <w:rsid w:val="002200BA"/>
    <w:rsid w:val="0022024B"/>
    <w:rsid w:val="002212AD"/>
    <w:rsid w:val="00221820"/>
    <w:rsid w:val="00222598"/>
    <w:rsid w:val="00222F6A"/>
    <w:rsid w:val="00223535"/>
    <w:rsid w:val="00223870"/>
    <w:rsid w:val="0022393B"/>
    <w:rsid w:val="00223C17"/>
    <w:rsid w:val="00223F79"/>
    <w:rsid w:val="00224B29"/>
    <w:rsid w:val="00225353"/>
    <w:rsid w:val="002259E6"/>
    <w:rsid w:val="00225D3F"/>
    <w:rsid w:val="002262EF"/>
    <w:rsid w:val="00226310"/>
    <w:rsid w:val="002268DA"/>
    <w:rsid w:val="00227580"/>
    <w:rsid w:val="002310D6"/>
    <w:rsid w:val="0023182E"/>
    <w:rsid w:val="00231CA5"/>
    <w:rsid w:val="00231DD2"/>
    <w:rsid w:val="002328B9"/>
    <w:rsid w:val="002329F4"/>
    <w:rsid w:val="00232DE7"/>
    <w:rsid w:val="00232E72"/>
    <w:rsid w:val="00233555"/>
    <w:rsid w:val="002335E9"/>
    <w:rsid w:val="002338CD"/>
    <w:rsid w:val="00233B4F"/>
    <w:rsid w:val="00233E26"/>
    <w:rsid w:val="002343A5"/>
    <w:rsid w:val="002345EA"/>
    <w:rsid w:val="00234693"/>
    <w:rsid w:val="00234FE5"/>
    <w:rsid w:val="00235114"/>
    <w:rsid w:val="002358AC"/>
    <w:rsid w:val="00235969"/>
    <w:rsid w:val="00236252"/>
    <w:rsid w:val="00236513"/>
    <w:rsid w:val="00236634"/>
    <w:rsid w:val="002374AF"/>
    <w:rsid w:val="0023783E"/>
    <w:rsid w:val="00237B38"/>
    <w:rsid w:val="0024146D"/>
    <w:rsid w:val="00242FCC"/>
    <w:rsid w:val="00243B3D"/>
    <w:rsid w:val="0024590E"/>
    <w:rsid w:val="00246F42"/>
    <w:rsid w:val="002474C0"/>
    <w:rsid w:val="00250477"/>
    <w:rsid w:val="00251293"/>
    <w:rsid w:val="00251B6E"/>
    <w:rsid w:val="002529E5"/>
    <w:rsid w:val="00252F4D"/>
    <w:rsid w:val="00253819"/>
    <w:rsid w:val="002540E8"/>
    <w:rsid w:val="002547B2"/>
    <w:rsid w:val="002552B8"/>
    <w:rsid w:val="00255507"/>
    <w:rsid w:val="00255884"/>
    <w:rsid w:val="0025675C"/>
    <w:rsid w:val="00256E88"/>
    <w:rsid w:val="0025763E"/>
    <w:rsid w:val="00257839"/>
    <w:rsid w:val="00257A6D"/>
    <w:rsid w:val="00257EC1"/>
    <w:rsid w:val="00260261"/>
    <w:rsid w:val="002604EA"/>
    <w:rsid w:val="0026069A"/>
    <w:rsid w:val="00260A05"/>
    <w:rsid w:val="00261802"/>
    <w:rsid w:val="00261BBF"/>
    <w:rsid w:val="00261EEC"/>
    <w:rsid w:val="00261F13"/>
    <w:rsid w:val="002624BB"/>
    <w:rsid w:val="002637F7"/>
    <w:rsid w:val="00263840"/>
    <w:rsid w:val="002639FA"/>
    <w:rsid w:val="00264037"/>
    <w:rsid w:val="0026478B"/>
    <w:rsid w:val="00264C7D"/>
    <w:rsid w:val="00264D2D"/>
    <w:rsid w:val="00264F18"/>
    <w:rsid w:val="00265B02"/>
    <w:rsid w:val="00265F07"/>
    <w:rsid w:val="002660B8"/>
    <w:rsid w:val="00266672"/>
    <w:rsid w:val="002673B5"/>
    <w:rsid w:val="002674D5"/>
    <w:rsid w:val="0026795B"/>
    <w:rsid w:val="002707D1"/>
    <w:rsid w:val="00271171"/>
    <w:rsid w:val="00271612"/>
    <w:rsid w:val="002719FB"/>
    <w:rsid w:val="00271BA6"/>
    <w:rsid w:val="00272151"/>
    <w:rsid w:val="00272CDD"/>
    <w:rsid w:val="0027358A"/>
    <w:rsid w:val="00273CE0"/>
    <w:rsid w:val="00273D47"/>
    <w:rsid w:val="00273DEB"/>
    <w:rsid w:val="00273E5E"/>
    <w:rsid w:val="002744DF"/>
    <w:rsid w:val="00274E05"/>
    <w:rsid w:val="00275D8D"/>
    <w:rsid w:val="0027626F"/>
    <w:rsid w:val="0027646A"/>
    <w:rsid w:val="0027652F"/>
    <w:rsid w:val="00276E4D"/>
    <w:rsid w:val="00277BC2"/>
    <w:rsid w:val="00277C0C"/>
    <w:rsid w:val="00277E31"/>
    <w:rsid w:val="0028148B"/>
    <w:rsid w:val="00282518"/>
    <w:rsid w:val="0028398A"/>
    <w:rsid w:val="00283B8C"/>
    <w:rsid w:val="00283BA9"/>
    <w:rsid w:val="00283C57"/>
    <w:rsid w:val="00284753"/>
    <w:rsid w:val="00284A19"/>
    <w:rsid w:val="00284C5E"/>
    <w:rsid w:val="00284CAD"/>
    <w:rsid w:val="00284EBF"/>
    <w:rsid w:val="00285A68"/>
    <w:rsid w:val="00285D99"/>
    <w:rsid w:val="0028632B"/>
    <w:rsid w:val="00286811"/>
    <w:rsid w:val="00287BEE"/>
    <w:rsid w:val="0029011D"/>
    <w:rsid w:val="00290368"/>
    <w:rsid w:val="00290501"/>
    <w:rsid w:val="0029085F"/>
    <w:rsid w:val="0029114B"/>
    <w:rsid w:val="0029130F"/>
    <w:rsid w:val="00291C73"/>
    <w:rsid w:val="00292D25"/>
    <w:rsid w:val="00292E34"/>
    <w:rsid w:val="00293164"/>
    <w:rsid w:val="00293571"/>
    <w:rsid w:val="00293600"/>
    <w:rsid w:val="00293F4D"/>
    <w:rsid w:val="00294A50"/>
    <w:rsid w:val="002956F4"/>
    <w:rsid w:val="0029787F"/>
    <w:rsid w:val="00297D5B"/>
    <w:rsid w:val="002A26C5"/>
    <w:rsid w:val="002A28EC"/>
    <w:rsid w:val="002A298E"/>
    <w:rsid w:val="002A2FAC"/>
    <w:rsid w:val="002A37AA"/>
    <w:rsid w:val="002A3A39"/>
    <w:rsid w:val="002A40E8"/>
    <w:rsid w:val="002A4248"/>
    <w:rsid w:val="002A555C"/>
    <w:rsid w:val="002A5713"/>
    <w:rsid w:val="002A620F"/>
    <w:rsid w:val="002A68E1"/>
    <w:rsid w:val="002A69E1"/>
    <w:rsid w:val="002A6C63"/>
    <w:rsid w:val="002A6FED"/>
    <w:rsid w:val="002A7CE2"/>
    <w:rsid w:val="002A7FCA"/>
    <w:rsid w:val="002B06E2"/>
    <w:rsid w:val="002B0876"/>
    <w:rsid w:val="002B093F"/>
    <w:rsid w:val="002B09B1"/>
    <w:rsid w:val="002B0B50"/>
    <w:rsid w:val="002B0BB2"/>
    <w:rsid w:val="002B134E"/>
    <w:rsid w:val="002B18A4"/>
    <w:rsid w:val="002B1AFE"/>
    <w:rsid w:val="002B2196"/>
    <w:rsid w:val="002B22A4"/>
    <w:rsid w:val="002B2548"/>
    <w:rsid w:val="002B270C"/>
    <w:rsid w:val="002B2967"/>
    <w:rsid w:val="002B2A5C"/>
    <w:rsid w:val="002B392E"/>
    <w:rsid w:val="002B4423"/>
    <w:rsid w:val="002B4B30"/>
    <w:rsid w:val="002B537F"/>
    <w:rsid w:val="002B589C"/>
    <w:rsid w:val="002B58D9"/>
    <w:rsid w:val="002B5DB0"/>
    <w:rsid w:val="002B5DCD"/>
    <w:rsid w:val="002B6841"/>
    <w:rsid w:val="002B6DA7"/>
    <w:rsid w:val="002B7C74"/>
    <w:rsid w:val="002B7E13"/>
    <w:rsid w:val="002C0063"/>
    <w:rsid w:val="002C0100"/>
    <w:rsid w:val="002C1074"/>
    <w:rsid w:val="002C20D8"/>
    <w:rsid w:val="002C365C"/>
    <w:rsid w:val="002C37E6"/>
    <w:rsid w:val="002C3B64"/>
    <w:rsid w:val="002C3C5C"/>
    <w:rsid w:val="002C4169"/>
    <w:rsid w:val="002C5533"/>
    <w:rsid w:val="002C559E"/>
    <w:rsid w:val="002C571E"/>
    <w:rsid w:val="002C674A"/>
    <w:rsid w:val="002C6EDE"/>
    <w:rsid w:val="002D04DF"/>
    <w:rsid w:val="002D0B26"/>
    <w:rsid w:val="002D1019"/>
    <w:rsid w:val="002D1CB7"/>
    <w:rsid w:val="002D2B7C"/>
    <w:rsid w:val="002D33E5"/>
    <w:rsid w:val="002D376F"/>
    <w:rsid w:val="002D42E6"/>
    <w:rsid w:val="002D45CD"/>
    <w:rsid w:val="002D5737"/>
    <w:rsid w:val="002D5A03"/>
    <w:rsid w:val="002D75C9"/>
    <w:rsid w:val="002D7C8B"/>
    <w:rsid w:val="002E076A"/>
    <w:rsid w:val="002E12B2"/>
    <w:rsid w:val="002E1909"/>
    <w:rsid w:val="002E1B8A"/>
    <w:rsid w:val="002E2D32"/>
    <w:rsid w:val="002E3142"/>
    <w:rsid w:val="002E32F2"/>
    <w:rsid w:val="002E3968"/>
    <w:rsid w:val="002E5042"/>
    <w:rsid w:val="002E5062"/>
    <w:rsid w:val="002E5D07"/>
    <w:rsid w:val="002E5D92"/>
    <w:rsid w:val="002E6003"/>
    <w:rsid w:val="002E64B4"/>
    <w:rsid w:val="002E6AE5"/>
    <w:rsid w:val="002E728D"/>
    <w:rsid w:val="002E759D"/>
    <w:rsid w:val="002F0697"/>
    <w:rsid w:val="002F0936"/>
    <w:rsid w:val="002F1086"/>
    <w:rsid w:val="002F1400"/>
    <w:rsid w:val="002F286D"/>
    <w:rsid w:val="002F2B15"/>
    <w:rsid w:val="002F2B1E"/>
    <w:rsid w:val="002F2C33"/>
    <w:rsid w:val="002F2E00"/>
    <w:rsid w:val="002F3422"/>
    <w:rsid w:val="002F36CF"/>
    <w:rsid w:val="002F3AD3"/>
    <w:rsid w:val="002F3BA6"/>
    <w:rsid w:val="002F3C5E"/>
    <w:rsid w:val="002F3DEA"/>
    <w:rsid w:val="002F3E07"/>
    <w:rsid w:val="002F3FBE"/>
    <w:rsid w:val="002F4381"/>
    <w:rsid w:val="002F43E9"/>
    <w:rsid w:val="002F4601"/>
    <w:rsid w:val="002F4820"/>
    <w:rsid w:val="002F497E"/>
    <w:rsid w:val="002F4E5C"/>
    <w:rsid w:val="002F4EE5"/>
    <w:rsid w:val="002F4F9C"/>
    <w:rsid w:val="002F57CA"/>
    <w:rsid w:val="002F5E9B"/>
    <w:rsid w:val="002F6793"/>
    <w:rsid w:val="002F689E"/>
    <w:rsid w:val="002F71D3"/>
    <w:rsid w:val="002F7363"/>
    <w:rsid w:val="002F7C62"/>
    <w:rsid w:val="0030004D"/>
    <w:rsid w:val="00300353"/>
    <w:rsid w:val="00300A9A"/>
    <w:rsid w:val="00300ED5"/>
    <w:rsid w:val="003013F8"/>
    <w:rsid w:val="003014FE"/>
    <w:rsid w:val="00302A41"/>
    <w:rsid w:val="0030336E"/>
    <w:rsid w:val="003036BA"/>
    <w:rsid w:val="00303CF1"/>
    <w:rsid w:val="0030435E"/>
    <w:rsid w:val="00305126"/>
    <w:rsid w:val="0030553B"/>
    <w:rsid w:val="003057C9"/>
    <w:rsid w:val="00305BB7"/>
    <w:rsid w:val="0030724B"/>
    <w:rsid w:val="00307296"/>
    <w:rsid w:val="0030729F"/>
    <w:rsid w:val="00307304"/>
    <w:rsid w:val="00307D5B"/>
    <w:rsid w:val="003103F9"/>
    <w:rsid w:val="00310A48"/>
    <w:rsid w:val="00311235"/>
    <w:rsid w:val="003116FB"/>
    <w:rsid w:val="00312183"/>
    <w:rsid w:val="00313253"/>
    <w:rsid w:val="003132F4"/>
    <w:rsid w:val="003139B8"/>
    <w:rsid w:val="003144AC"/>
    <w:rsid w:val="0031512C"/>
    <w:rsid w:val="003153A7"/>
    <w:rsid w:val="00315C7B"/>
    <w:rsid w:val="00315D78"/>
    <w:rsid w:val="0031637A"/>
    <w:rsid w:val="00316828"/>
    <w:rsid w:val="00316C28"/>
    <w:rsid w:val="003176E6"/>
    <w:rsid w:val="003177D9"/>
    <w:rsid w:val="00320D93"/>
    <w:rsid w:val="00322D93"/>
    <w:rsid w:val="00322DA8"/>
    <w:rsid w:val="0032336C"/>
    <w:rsid w:val="00323839"/>
    <w:rsid w:val="00323EE0"/>
    <w:rsid w:val="0032481A"/>
    <w:rsid w:val="0032486C"/>
    <w:rsid w:val="00324EC9"/>
    <w:rsid w:val="00325110"/>
    <w:rsid w:val="00326065"/>
    <w:rsid w:val="003260D3"/>
    <w:rsid w:val="00326506"/>
    <w:rsid w:val="00326D6B"/>
    <w:rsid w:val="003304C2"/>
    <w:rsid w:val="003327C2"/>
    <w:rsid w:val="00333804"/>
    <w:rsid w:val="00333D20"/>
    <w:rsid w:val="00334062"/>
    <w:rsid w:val="003343B4"/>
    <w:rsid w:val="0033462E"/>
    <w:rsid w:val="003347DF"/>
    <w:rsid w:val="0033585A"/>
    <w:rsid w:val="00335BE0"/>
    <w:rsid w:val="003360C6"/>
    <w:rsid w:val="003364BE"/>
    <w:rsid w:val="003364CA"/>
    <w:rsid w:val="00336DED"/>
    <w:rsid w:val="00337079"/>
    <w:rsid w:val="0033713D"/>
    <w:rsid w:val="0033771F"/>
    <w:rsid w:val="00337854"/>
    <w:rsid w:val="00337C4B"/>
    <w:rsid w:val="00337D6C"/>
    <w:rsid w:val="00340A09"/>
    <w:rsid w:val="003415EC"/>
    <w:rsid w:val="003429B7"/>
    <w:rsid w:val="00342A77"/>
    <w:rsid w:val="0034311E"/>
    <w:rsid w:val="00343772"/>
    <w:rsid w:val="00343D95"/>
    <w:rsid w:val="0034405D"/>
    <w:rsid w:val="0034425A"/>
    <w:rsid w:val="003449A2"/>
    <w:rsid w:val="003459A3"/>
    <w:rsid w:val="00345AB3"/>
    <w:rsid w:val="003469C5"/>
    <w:rsid w:val="00346DDB"/>
    <w:rsid w:val="003471C1"/>
    <w:rsid w:val="0034740E"/>
    <w:rsid w:val="00347878"/>
    <w:rsid w:val="00347B59"/>
    <w:rsid w:val="00347E6D"/>
    <w:rsid w:val="00347FF0"/>
    <w:rsid w:val="00350BB3"/>
    <w:rsid w:val="00351148"/>
    <w:rsid w:val="0035135A"/>
    <w:rsid w:val="00351832"/>
    <w:rsid w:val="00351A05"/>
    <w:rsid w:val="00351BAC"/>
    <w:rsid w:val="00351E70"/>
    <w:rsid w:val="003524FF"/>
    <w:rsid w:val="00354363"/>
    <w:rsid w:val="00355284"/>
    <w:rsid w:val="00356753"/>
    <w:rsid w:val="00356882"/>
    <w:rsid w:val="00356AEA"/>
    <w:rsid w:val="00356B19"/>
    <w:rsid w:val="0035793F"/>
    <w:rsid w:val="00357DD5"/>
    <w:rsid w:val="00360145"/>
    <w:rsid w:val="00360314"/>
    <w:rsid w:val="00360B30"/>
    <w:rsid w:val="00361467"/>
    <w:rsid w:val="003614C0"/>
    <w:rsid w:val="0036196E"/>
    <w:rsid w:val="0036219F"/>
    <w:rsid w:val="003624F4"/>
    <w:rsid w:val="00362622"/>
    <w:rsid w:val="0036286F"/>
    <w:rsid w:val="003628E8"/>
    <w:rsid w:val="00362B63"/>
    <w:rsid w:val="0036467E"/>
    <w:rsid w:val="00365C31"/>
    <w:rsid w:val="00365CFF"/>
    <w:rsid w:val="003664C2"/>
    <w:rsid w:val="00370A6D"/>
    <w:rsid w:val="00371160"/>
    <w:rsid w:val="0037136E"/>
    <w:rsid w:val="00371B79"/>
    <w:rsid w:val="00371EFA"/>
    <w:rsid w:val="00371F4D"/>
    <w:rsid w:val="00372034"/>
    <w:rsid w:val="00372375"/>
    <w:rsid w:val="00372E1F"/>
    <w:rsid w:val="00372E37"/>
    <w:rsid w:val="00372F3D"/>
    <w:rsid w:val="00374E3A"/>
    <w:rsid w:val="003754A3"/>
    <w:rsid w:val="00375729"/>
    <w:rsid w:val="00375A1D"/>
    <w:rsid w:val="003760CD"/>
    <w:rsid w:val="00377423"/>
    <w:rsid w:val="00377917"/>
    <w:rsid w:val="00377C06"/>
    <w:rsid w:val="003802AE"/>
    <w:rsid w:val="0038078E"/>
    <w:rsid w:val="00380C55"/>
    <w:rsid w:val="00380D80"/>
    <w:rsid w:val="00381E47"/>
    <w:rsid w:val="00384188"/>
    <w:rsid w:val="00384A45"/>
    <w:rsid w:val="00384D12"/>
    <w:rsid w:val="003853D6"/>
    <w:rsid w:val="00385E3A"/>
    <w:rsid w:val="00387A4D"/>
    <w:rsid w:val="00390696"/>
    <w:rsid w:val="003912B1"/>
    <w:rsid w:val="00391473"/>
    <w:rsid w:val="00391795"/>
    <w:rsid w:val="0039180C"/>
    <w:rsid w:val="00391EFA"/>
    <w:rsid w:val="00392BC5"/>
    <w:rsid w:val="00392C41"/>
    <w:rsid w:val="003932A3"/>
    <w:rsid w:val="00393B36"/>
    <w:rsid w:val="003940D4"/>
    <w:rsid w:val="00394B35"/>
    <w:rsid w:val="00394D75"/>
    <w:rsid w:val="003953C8"/>
    <w:rsid w:val="00395409"/>
    <w:rsid w:val="00395E70"/>
    <w:rsid w:val="0039615F"/>
    <w:rsid w:val="00396190"/>
    <w:rsid w:val="003973F1"/>
    <w:rsid w:val="003A00A5"/>
    <w:rsid w:val="003A00B9"/>
    <w:rsid w:val="003A0C30"/>
    <w:rsid w:val="003A0E10"/>
    <w:rsid w:val="003A109F"/>
    <w:rsid w:val="003A12A8"/>
    <w:rsid w:val="003A238A"/>
    <w:rsid w:val="003A2E60"/>
    <w:rsid w:val="003A446C"/>
    <w:rsid w:val="003A4724"/>
    <w:rsid w:val="003A5C5C"/>
    <w:rsid w:val="003A62C1"/>
    <w:rsid w:val="003A6DBA"/>
    <w:rsid w:val="003A7693"/>
    <w:rsid w:val="003A7768"/>
    <w:rsid w:val="003B0D6E"/>
    <w:rsid w:val="003B0DF3"/>
    <w:rsid w:val="003B10BE"/>
    <w:rsid w:val="003B10CE"/>
    <w:rsid w:val="003B141D"/>
    <w:rsid w:val="003B147E"/>
    <w:rsid w:val="003B1525"/>
    <w:rsid w:val="003B21BD"/>
    <w:rsid w:val="003B2295"/>
    <w:rsid w:val="003B2467"/>
    <w:rsid w:val="003B2F60"/>
    <w:rsid w:val="003B4242"/>
    <w:rsid w:val="003B424B"/>
    <w:rsid w:val="003B45C9"/>
    <w:rsid w:val="003B49D4"/>
    <w:rsid w:val="003B55C3"/>
    <w:rsid w:val="003B586F"/>
    <w:rsid w:val="003B5A04"/>
    <w:rsid w:val="003B5AA2"/>
    <w:rsid w:val="003B5F94"/>
    <w:rsid w:val="003B6748"/>
    <w:rsid w:val="003B6C9C"/>
    <w:rsid w:val="003B6E9E"/>
    <w:rsid w:val="003B7082"/>
    <w:rsid w:val="003B7B16"/>
    <w:rsid w:val="003C008C"/>
    <w:rsid w:val="003C0CFE"/>
    <w:rsid w:val="003C0F42"/>
    <w:rsid w:val="003C1CEA"/>
    <w:rsid w:val="003C2C88"/>
    <w:rsid w:val="003C3308"/>
    <w:rsid w:val="003C3D91"/>
    <w:rsid w:val="003C40FD"/>
    <w:rsid w:val="003C4205"/>
    <w:rsid w:val="003C48EB"/>
    <w:rsid w:val="003C5E45"/>
    <w:rsid w:val="003C61C1"/>
    <w:rsid w:val="003C6BBF"/>
    <w:rsid w:val="003C7364"/>
    <w:rsid w:val="003C775B"/>
    <w:rsid w:val="003C7E92"/>
    <w:rsid w:val="003D0A94"/>
    <w:rsid w:val="003D1097"/>
    <w:rsid w:val="003D2CF1"/>
    <w:rsid w:val="003D3403"/>
    <w:rsid w:val="003D42E9"/>
    <w:rsid w:val="003D4563"/>
    <w:rsid w:val="003D456B"/>
    <w:rsid w:val="003D470B"/>
    <w:rsid w:val="003D4AD0"/>
    <w:rsid w:val="003D56F9"/>
    <w:rsid w:val="003D6359"/>
    <w:rsid w:val="003D659F"/>
    <w:rsid w:val="003D6645"/>
    <w:rsid w:val="003D67CA"/>
    <w:rsid w:val="003D6867"/>
    <w:rsid w:val="003D6974"/>
    <w:rsid w:val="003D77EF"/>
    <w:rsid w:val="003D78A7"/>
    <w:rsid w:val="003D7953"/>
    <w:rsid w:val="003D7ED7"/>
    <w:rsid w:val="003E0A2E"/>
    <w:rsid w:val="003E0BAD"/>
    <w:rsid w:val="003E0C5A"/>
    <w:rsid w:val="003E1E2E"/>
    <w:rsid w:val="003E1E4B"/>
    <w:rsid w:val="003E32EC"/>
    <w:rsid w:val="003E3328"/>
    <w:rsid w:val="003E433B"/>
    <w:rsid w:val="003E493E"/>
    <w:rsid w:val="003E4F63"/>
    <w:rsid w:val="003E759A"/>
    <w:rsid w:val="003E769E"/>
    <w:rsid w:val="003F0A16"/>
    <w:rsid w:val="003F21EE"/>
    <w:rsid w:val="003F23D9"/>
    <w:rsid w:val="003F3DCB"/>
    <w:rsid w:val="003F47CE"/>
    <w:rsid w:val="003F6044"/>
    <w:rsid w:val="003F61B4"/>
    <w:rsid w:val="003F636A"/>
    <w:rsid w:val="003F6DE6"/>
    <w:rsid w:val="003F7546"/>
    <w:rsid w:val="003F7856"/>
    <w:rsid w:val="00400252"/>
    <w:rsid w:val="0040042B"/>
    <w:rsid w:val="00400893"/>
    <w:rsid w:val="00400A9F"/>
    <w:rsid w:val="00400D49"/>
    <w:rsid w:val="00400D73"/>
    <w:rsid w:val="0040372D"/>
    <w:rsid w:val="0040392E"/>
    <w:rsid w:val="00403AF2"/>
    <w:rsid w:val="00403E01"/>
    <w:rsid w:val="00405477"/>
    <w:rsid w:val="004055C7"/>
    <w:rsid w:val="00405981"/>
    <w:rsid w:val="00405F03"/>
    <w:rsid w:val="0040647B"/>
    <w:rsid w:val="0040749E"/>
    <w:rsid w:val="00407530"/>
    <w:rsid w:val="00407581"/>
    <w:rsid w:val="004077F3"/>
    <w:rsid w:val="00407A38"/>
    <w:rsid w:val="00410E41"/>
    <w:rsid w:val="00411272"/>
    <w:rsid w:val="004126A7"/>
    <w:rsid w:val="004127C2"/>
    <w:rsid w:val="00412EA6"/>
    <w:rsid w:val="004130D9"/>
    <w:rsid w:val="00414063"/>
    <w:rsid w:val="00415B0A"/>
    <w:rsid w:val="004160BD"/>
    <w:rsid w:val="004163C1"/>
    <w:rsid w:val="00416F2A"/>
    <w:rsid w:val="0041781B"/>
    <w:rsid w:val="0041796E"/>
    <w:rsid w:val="00417A06"/>
    <w:rsid w:val="004208A7"/>
    <w:rsid w:val="00421F38"/>
    <w:rsid w:val="00422E30"/>
    <w:rsid w:val="00424874"/>
    <w:rsid w:val="004248B9"/>
    <w:rsid w:val="00424C1D"/>
    <w:rsid w:val="00424D44"/>
    <w:rsid w:val="00425051"/>
    <w:rsid w:val="004257B8"/>
    <w:rsid w:val="004258F8"/>
    <w:rsid w:val="00425D07"/>
    <w:rsid w:val="004265FF"/>
    <w:rsid w:val="00427E77"/>
    <w:rsid w:val="00430A88"/>
    <w:rsid w:val="00430B5D"/>
    <w:rsid w:val="004327C5"/>
    <w:rsid w:val="004330CA"/>
    <w:rsid w:val="0043350A"/>
    <w:rsid w:val="00433A70"/>
    <w:rsid w:val="00434A0E"/>
    <w:rsid w:val="004353D5"/>
    <w:rsid w:val="00435D6E"/>
    <w:rsid w:val="00435DB6"/>
    <w:rsid w:val="00436327"/>
    <w:rsid w:val="00436C0C"/>
    <w:rsid w:val="00437389"/>
    <w:rsid w:val="004374E0"/>
    <w:rsid w:val="00437864"/>
    <w:rsid w:val="00437EB1"/>
    <w:rsid w:val="0044117C"/>
    <w:rsid w:val="00441608"/>
    <w:rsid w:val="00441731"/>
    <w:rsid w:val="00441C9F"/>
    <w:rsid w:val="00441F11"/>
    <w:rsid w:val="00441FF5"/>
    <w:rsid w:val="00443055"/>
    <w:rsid w:val="004440EB"/>
    <w:rsid w:val="00444B73"/>
    <w:rsid w:val="00445BD2"/>
    <w:rsid w:val="00445C24"/>
    <w:rsid w:val="00446A48"/>
    <w:rsid w:val="00446E37"/>
    <w:rsid w:val="00450489"/>
    <w:rsid w:val="004504C9"/>
    <w:rsid w:val="0045060C"/>
    <w:rsid w:val="00450F65"/>
    <w:rsid w:val="00452BD0"/>
    <w:rsid w:val="00453B47"/>
    <w:rsid w:val="00453CC9"/>
    <w:rsid w:val="00454007"/>
    <w:rsid w:val="004544E0"/>
    <w:rsid w:val="00454504"/>
    <w:rsid w:val="00454551"/>
    <w:rsid w:val="004545AC"/>
    <w:rsid w:val="00455128"/>
    <w:rsid w:val="0045529E"/>
    <w:rsid w:val="00455A57"/>
    <w:rsid w:val="00455A9D"/>
    <w:rsid w:val="00455C0B"/>
    <w:rsid w:val="00455EC2"/>
    <w:rsid w:val="0045677C"/>
    <w:rsid w:val="004567BD"/>
    <w:rsid w:val="004568E3"/>
    <w:rsid w:val="004576B8"/>
    <w:rsid w:val="00457DF2"/>
    <w:rsid w:val="00457FE2"/>
    <w:rsid w:val="004602BA"/>
    <w:rsid w:val="0046037A"/>
    <w:rsid w:val="0046069C"/>
    <w:rsid w:val="00461019"/>
    <w:rsid w:val="004610E7"/>
    <w:rsid w:val="004612F7"/>
    <w:rsid w:val="004618A6"/>
    <w:rsid w:val="004625D3"/>
    <w:rsid w:val="00462B16"/>
    <w:rsid w:val="00462D8D"/>
    <w:rsid w:val="0046320C"/>
    <w:rsid w:val="0046321F"/>
    <w:rsid w:val="00463339"/>
    <w:rsid w:val="00463B1D"/>
    <w:rsid w:val="004656FB"/>
    <w:rsid w:val="0046602F"/>
    <w:rsid w:val="00466F7E"/>
    <w:rsid w:val="004672BD"/>
    <w:rsid w:val="00470D5B"/>
    <w:rsid w:val="004714AE"/>
    <w:rsid w:val="004714F5"/>
    <w:rsid w:val="00471989"/>
    <w:rsid w:val="00471D76"/>
    <w:rsid w:val="00472D29"/>
    <w:rsid w:val="004737AC"/>
    <w:rsid w:val="00473CA4"/>
    <w:rsid w:val="004746C2"/>
    <w:rsid w:val="0047473E"/>
    <w:rsid w:val="00475445"/>
    <w:rsid w:val="004757F2"/>
    <w:rsid w:val="00475AA3"/>
    <w:rsid w:val="00475E03"/>
    <w:rsid w:val="004768FF"/>
    <w:rsid w:val="00477EE7"/>
    <w:rsid w:val="00480484"/>
    <w:rsid w:val="0048105D"/>
    <w:rsid w:val="00481F4D"/>
    <w:rsid w:val="00481FF2"/>
    <w:rsid w:val="004824D6"/>
    <w:rsid w:val="00482CF1"/>
    <w:rsid w:val="00483929"/>
    <w:rsid w:val="00483B22"/>
    <w:rsid w:val="00483D70"/>
    <w:rsid w:val="00483E5F"/>
    <w:rsid w:val="004847A4"/>
    <w:rsid w:val="00484B21"/>
    <w:rsid w:val="00485406"/>
    <w:rsid w:val="00486123"/>
    <w:rsid w:val="00486C8A"/>
    <w:rsid w:val="00487D97"/>
    <w:rsid w:val="0049069D"/>
    <w:rsid w:val="0049104D"/>
    <w:rsid w:val="0049106F"/>
    <w:rsid w:val="00491DFF"/>
    <w:rsid w:val="0049269D"/>
    <w:rsid w:val="00493756"/>
    <w:rsid w:val="004942C8"/>
    <w:rsid w:val="00494DCC"/>
    <w:rsid w:val="00494EC9"/>
    <w:rsid w:val="00495685"/>
    <w:rsid w:val="0049591B"/>
    <w:rsid w:val="0049604D"/>
    <w:rsid w:val="00497586"/>
    <w:rsid w:val="00497842"/>
    <w:rsid w:val="00497BFD"/>
    <w:rsid w:val="00497C40"/>
    <w:rsid w:val="004A0608"/>
    <w:rsid w:val="004A06A5"/>
    <w:rsid w:val="004A0F74"/>
    <w:rsid w:val="004A11E3"/>
    <w:rsid w:val="004A1F55"/>
    <w:rsid w:val="004A212C"/>
    <w:rsid w:val="004A22AB"/>
    <w:rsid w:val="004A296B"/>
    <w:rsid w:val="004A29F2"/>
    <w:rsid w:val="004A3179"/>
    <w:rsid w:val="004A3BE7"/>
    <w:rsid w:val="004A4379"/>
    <w:rsid w:val="004A5520"/>
    <w:rsid w:val="004A5E6A"/>
    <w:rsid w:val="004A63CB"/>
    <w:rsid w:val="004A6515"/>
    <w:rsid w:val="004A659A"/>
    <w:rsid w:val="004A6B51"/>
    <w:rsid w:val="004A6BCA"/>
    <w:rsid w:val="004A6CB1"/>
    <w:rsid w:val="004A6DD9"/>
    <w:rsid w:val="004A710F"/>
    <w:rsid w:val="004A711F"/>
    <w:rsid w:val="004A7B64"/>
    <w:rsid w:val="004B004C"/>
    <w:rsid w:val="004B071E"/>
    <w:rsid w:val="004B0B24"/>
    <w:rsid w:val="004B10C3"/>
    <w:rsid w:val="004B142C"/>
    <w:rsid w:val="004B1492"/>
    <w:rsid w:val="004B1B1B"/>
    <w:rsid w:val="004B2D15"/>
    <w:rsid w:val="004B2E7D"/>
    <w:rsid w:val="004B3007"/>
    <w:rsid w:val="004B3B56"/>
    <w:rsid w:val="004B3EBD"/>
    <w:rsid w:val="004B4829"/>
    <w:rsid w:val="004B48F5"/>
    <w:rsid w:val="004B49F5"/>
    <w:rsid w:val="004B52E6"/>
    <w:rsid w:val="004B6141"/>
    <w:rsid w:val="004B7224"/>
    <w:rsid w:val="004B73BE"/>
    <w:rsid w:val="004B73DD"/>
    <w:rsid w:val="004C0C38"/>
    <w:rsid w:val="004C0EB5"/>
    <w:rsid w:val="004C20F3"/>
    <w:rsid w:val="004C218E"/>
    <w:rsid w:val="004C2D32"/>
    <w:rsid w:val="004C2F2F"/>
    <w:rsid w:val="004C2F64"/>
    <w:rsid w:val="004C3411"/>
    <w:rsid w:val="004C3DF4"/>
    <w:rsid w:val="004C3F19"/>
    <w:rsid w:val="004C40FF"/>
    <w:rsid w:val="004C42E5"/>
    <w:rsid w:val="004C507B"/>
    <w:rsid w:val="004C5C5F"/>
    <w:rsid w:val="004C5D0A"/>
    <w:rsid w:val="004C6618"/>
    <w:rsid w:val="004C6630"/>
    <w:rsid w:val="004C6726"/>
    <w:rsid w:val="004C6960"/>
    <w:rsid w:val="004C6EA9"/>
    <w:rsid w:val="004C754F"/>
    <w:rsid w:val="004D0172"/>
    <w:rsid w:val="004D05AE"/>
    <w:rsid w:val="004D0EDE"/>
    <w:rsid w:val="004D10AA"/>
    <w:rsid w:val="004D153F"/>
    <w:rsid w:val="004D1A3E"/>
    <w:rsid w:val="004D1AA3"/>
    <w:rsid w:val="004D243A"/>
    <w:rsid w:val="004D26EF"/>
    <w:rsid w:val="004D2E80"/>
    <w:rsid w:val="004D2EB6"/>
    <w:rsid w:val="004D3000"/>
    <w:rsid w:val="004D32D8"/>
    <w:rsid w:val="004D39A3"/>
    <w:rsid w:val="004D3A26"/>
    <w:rsid w:val="004D4D38"/>
    <w:rsid w:val="004D5016"/>
    <w:rsid w:val="004D5263"/>
    <w:rsid w:val="004D5465"/>
    <w:rsid w:val="004D6BFB"/>
    <w:rsid w:val="004D6FBE"/>
    <w:rsid w:val="004D70C7"/>
    <w:rsid w:val="004D79A8"/>
    <w:rsid w:val="004E0027"/>
    <w:rsid w:val="004E0BF5"/>
    <w:rsid w:val="004E0EF3"/>
    <w:rsid w:val="004E0FCE"/>
    <w:rsid w:val="004E11BA"/>
    <w:rsid w:val="004E1314"/>
    <w:rsid w:val="004E14AE"/>
    <w:rsid w:val="004E14EB"/>
    <w:rsid w:val="004E1758"/>
    <w:rsid w:val="004E1A52"/>
    <w:rsid w:val="004E2376"/>
    <w:rsid w:val="004E276A"/>
    <w:rsid w:val="004E2A92"/>
    <w:rsid w:val="004E2AD7"/>
    <w:rsid w:val="004E3BB5"/>
    <w:rsid w:val="004E3F7C"/>
    <w:rsid w:val="004E4E92"/>
    <w:rsid w:val="004E5F1C"/>
    <w:rsid w:val="004E5F38"/>
    <w:rsid w:val="004E5F96"/>
    <w:rsid w:val="004E64B0"/>
    <w:rsid w:val="004E69DD"/>
    <w:rsid w:val="004E6D93"/>
    <w:rsid w:val="004E7E06"/>
    <w:rsid w:val="004E7F78"/>
    <w:rsid w:val="004F0275"/>
    <w:rsid w:val="004F178A"/>
    <w:rsid w:val="004F1EEB"/>
    <w:rsid w:val="004F1F71"/>
    <w:rsid w:val="004F2661"/>
    <w:rsid w:val="004F2A11"/>
    <w:rsid w:val="004F3479"/>
    <w:rsid w:val="004F368B"/>
    <w:rsid w:val="004F531D"/>
    <w:rsid w:val="004F575C"/>
    <w:rsid w:val="004F5D40"/>
    <w:rsid w:val="004F6B0E"/>
    <w:rsid w:val="004F71ED"/>
    <w:rsid w:val="004F7750"/>
    <w:rsid w:val="004F7D69"/>
    <w:rsid w:val="00500233"/>
    <w:rsid w:val="00500299"/>
    <w:rsid w:val="005005B1"/>
    <w:rsid w:val="0050076E"/>
    <w:rsid w:val="00500A36"/>
    <w:rsid w:val="00500C16"/>
    <w:rsid w:val="00500DCF"/>
    <w:rsid w:val="00500E85"/>
    <w:rsid w:val="00500F82"/>
    <w:rsid w:val="005015FA"/>
    <w:rsid w:val="005023FE"/>
    <w:rsid w:val="005025B8"/>
    <w:rsid w:val="00502D08"/>
    <w:rsid w:val="005038DA"/>
    <w:rsid w:val="0050488E"/>
    <w:rsid w:val="00504CB5"/>
    <w:rsid w:val="00505053"/>
    <w:rsid w:val="00505407"/>
    <w:rsid w:val="0050568D"/>
    <w:rsid w:val="00505A3B"/>
    <w:rsid w:val="0050686C"/>
    <w:rsid w:val="00506B16"/>
    <w:rsid w:val="00506BF6"/>
    <w:rsid w:val="00507677"/>
    <w:rsid w:val="00507E1A"/>
    <w:rsid w:val="005109E9"/>
    <w:rsid w:val="0051183B"/>
    <w:rsid w:val="00511B48"/>
    <w:rsid w:val="00511E8C"/>
    <w:rsid w:val="00512129"/>
    <w:rsid w:val="00512674"/>
    <w:rsid w:val="005127DD"/>
    <w:rsid w:val="00513821"/>
    <w:rsid w:val="00513E73"/>
    <w:rsid w:val="00514D4F"/>
    <w:rsid w:val="0051604B"/>
    <w:rsid w:val="00516556"/>
    <w:rsid w:val="005172CD"/>
    <w:rsid w:val="005175F7"/>
    <w:rsid w:val="005201D5"/>
    <w:rsid w:val="0052023B"/>
    <w:rsid w:val="005204A3"/>
    <w:rsid w:val="0052086D"/>
    <w:rsid w:val="00520AFD"/>
    <w:rsid w:val="0052163C"/>
    <w:rsid w:val="00521A4E"/>
    <w:rsid w:val="005224AA"/>
    <w:rsid w:val="005224F1"/>
    <w:rsid w:val="005229EF"/>
    <w:rsid w:val="00522BFB"/>
    <w:rsid w:val="0052369E"/>
    <w:rsid w:val="00523E60"/>
    <w:rsid w:val="005241B7"/>
    <w:rsid w:val="00524DB4"/>
    <w:rsid w:val="00525129"/>
    <w:rsid w:val="0052547F"/>
    <w:rsid w:val="00526023"/>
    <w:rsid w:val="00526025"/>
    <w:rsid w:val="00526133"/>
    <w:rsid w:val="005261F5"/>
    <w:rsid w:val="00526492"/>
    <w:rsid w:val="005264D4"/>
    <w:rsid w:val="005266F6"/>
    <w:rsid w:val="00526719"/>
    <w:rsid w:val="00526CFF"/>
    <w:rsid w:val="00530B94"/>
    <w:rsid w:val="00531300"/>
    <w:rsid w:val="0053132B"/>
    <w:rsid w:val="00531906"/>
    <w:rsid w:val="00531F53"/>
    <w:rsid w:val="00532105"/>
    <w:rsid w:val="00532227"/>
    <w:rsid w:val="005324BE"/>
    <w:rsid w:val="00532AB3"/>
    <w:rsid w:val="00532B50"/>
    <w:rsid w:val="0053315E"/>
    <w:rsid w:val="005331AA"/>
    <w:rsid w:val="005335C3"/>
    <w:rsid w:val="00533E27"/>
    <w:rsid w:val="00534071"/>
    <w:rsid w:val="00535992"/>
    <w:rsid w:val="00535B6B"/>
    <w:rsid w:val="00535C30"/>
    <w:rsid w:val="00535EE2"/>
    <w:rsid w:val="0053619B"/>
    <w:rsid w:val="00537534"/>
    <w:rsid w:val="00537538"/>
    <w:rsid w:val="005375E9"/>
    <w:rsid w:val="00537DAF"/>
    <w:rsid w:val="00537F23"/>
    <w:rsid w:val="0054082A"/>
    <w:rsid w:val="00542215"/>
    <w:rsid w:val="005425F0"/>
    <w:rsid w:val="00542A8F"/>
    <w:rsid w:val="00542FEC"/>
    <w:rsid w:val="005433AF"/>
    <w:rsid w:val="00543600"/>
    <w:rsid w:val="00544EE4"/>
    <w:rsid w:val="00545467"/>
    <w:rsid w:val="00545F4D"/>
    <w:rsid w:val="0054692D"/>
    <w:rsid w:val="00546A44"/>
    <w:rsid w:val="00546BF1"/>
    <w:rsid w:val="00546EDE"/>
    <w:rsid w:val="00550045"/>
    <w:rsid w:val="005500B2"/>
    <w:rsid w:val="005500B9"/>
    <w:rsid w:val="00550855"/>
    <w:rsid w:val="00551180"/>
    <w:rsid w:val="0055218E"/>
    <w:rsid w:val="005523C5"/>
    <w:rsid w:val="0055291C"/>
    <w:rsid w:val="00552941"/>
    <w:rsid w:val="00552DA3"/>
    <w:rsid w:val="005531AA"/>
    <w:rsid w:val="005533E0"/>
    <w:rsid w:val="005534BA"/>
    <w:rsid w:val="005548A2"/>
    <w:rsid w:val="005555D8"/>
    <w:rsid w:val="0055570E"/>
    <w:rsid w:val="00555910"/>
    <w:rsid w:val="00556460"/>
    <w:rsid w:val="00556996"/>
    <w:rsid w:val="00557262"/>
    <w:rsid w:val="00557FF2"/>
    <w:rsid w:val="00560476"/>
    <w:rsid w:val="0056067A"/>
    <w:rsid w:val="00560827"/>
    <w:rsid w:val="00560D81"/>
    <w:rsid w:val="00561239"/>
    <w:rsid w:val="0056145D"/>
    <w:rsid w:val="005621A8"/>
    <w:rsid w:val="00563126"/>
    <w:rsid w:val="005632D2"/>
    <w:rsid w:val="005635EF"/>
    <w:rsid w:val="00563761"/>
    <w:rsid w:val="00563806"/>
    <w:rsid w:val="005645AC"/>
    <w:rsid w:val="00564A57"/>
    <w:rsid w:val="005653FC"/>
    <w:rsid w:val="005661AF"/>
    <w:rsid w:val="005665A6"/>
    <w:rsid w:val="005665FA"/>
    <w:rsid w:val="00566732"/>
    <w:rsid w:val="005668DC"/>
    <w:rsid w:val="00566A14"/>
    <w:rsid w:val="00570741"/>
    <w:rsid w:val="00570900"/>
    <w:rsid w:val="00571F28"/>
    <w:rsid w:val="005722AC"/>
    <w:rsid w:val="00572592"/>
    <w:rsid w:val="00572954"/>
    <w:rsid w:val="00572FAC"/>
    <w:rsid w:val="005742BE"/>
    <w:rsid w:val="00574D40"/>
    <w:rsid w:val="0057501F"/>
    <w:rsid w:val="0057559A"/>
    <w:rsid w:val="0057630C"/>
    <w:rsid w:val="00576B95"/>
    <w:rsid w:val="005778B4"/>
    <w:rsid w:val="005803B9"/>
    <w:rsid w:val="0058055E"/>
    <w:rsid w:val="00580A50"/>
    <w:rsid w:val="00580AA2"/>
    <w:rsid w:val="00581437"/>
    <w:rsid w:val="00581BE8"/>
    <w:rsid w:val="0058204C"/>
    <w:rsid w:val="005825D1"/>
    <w:rsid w:val="00582982"/>
    <w:rsid w:val="00582E2D"/>
    <w:rsid w:val="0058347C"/>
    <w:rsid w:val="005836DD"/>
    <w:rsid w:val="0058374E"/>
    <w:rsid w:val="005846B6"/>
    <w:rsid w:val="00585572"/>
    <w:rsid w:val="005855FB"/>
    <w:rsid w:val="00585F89"/>
    <w:rsid w:val="0058669D"/>
    <w:rsid w:val="005877FF"/>
    <w:rsid w:val="00587BF6"/>
    <w:rsid w:val="00587E24"/>
    <w:rsid w:val="00587E63"/>
    <w:rsid w:val="00587F1B"/>
    <w:rsid w:val="00587F2A"/>
    <w:rsid w:val="0059024F"/>
    <w:rsid w:val="005903CB"/>
    <w:rsid w:val="0059065E"/>
    <w:rsid w:val="005907DA"/>
    <w:rsid w:val="00590DFA"/>
    <w:rsid w:val="00591042"/>
    <w:rsid w:val="005917CF"/>
    <w:rsid w:val="00591B9B"/>
    <w:rsid w:val="005923C0"/>
    <w:rsid w:val="00592D30"/>
    <w:rsid w:val="0059345B"/>
    <w:rsid w:val="00593B9B"/>
    <w:rsid w:val="00593C83"/>
    <w:rsid w:val="00593DF0"/>
    <w:rsid w:val="00593F17"/>
    <w:rsid w:val="00594238"/>
    <w:rsid w:val="0059428A"/>
    <w:rsid w:val="005944D5"/>
    <w:rsid w:val="00594562"/>
    <w:rsid w:val="005951AC"/>
    <w:rsid w:val="005958F6"/>
    <w:rsid w:val="00596334"/>
    <w:rsid w:val="0059653B"/>
    <w:rsid w:val="0059699E"/>
    <w:rsid w:val="00597026"/>
    <w:rsid w:val="005974B8"/>
    <w:rsid w:val="005975EF"/>
    <w:rsid w:val="005A0454"/>
    <w:rsid w:val="005A099C"/>
    <w:rsid w:val="005A1C07"/>
    <w:rsid w:val="005A1C16"/>
    <w:rsid w:val="005A1FAB"/>
    <w:rsid w:val="005A311D"/>
    <w:rsid w:val="005A35A0"/>
    <w:rsid w:val="005A4091"/>
    <w:rsid w:val="005A4119"/>
    <w:rsid w:val="005A482A"/>
    <w:rsid w:val="005A48AF"/>
    <w:rsid w:val="005A5395"/>
    <w:rsid w:val="005A5784"/>
    <w:rsid w:val="005A6090"/>
    <w:rsid w:val="005A6338"/>
    <w:rsid w:val="005A635E"/>
    <w:rsid w:val="005A7830"/>
    <w:rsid w:val="005A7BC6"/>
    <w:rsid w:val="005A7EA2"/>
    <w:rsid w:val="005B0750"/>
    <w:rsid w:val="005B0F17"/>
    <w:rsid w:val="005B11CC"/>
    <w:rsid w:val="005B1565"/>
    <w:rsid w:val="005B2050"/>
    <w:rsid w:val="005B2395"/>
    <w:rsid w:val="005B271C"/>
    <w:rsid w:val="005B2859"/>
    <w:rsid w:val="005B2A25"/>
    <w:rsid w:val="005B3829"/>
    <w:rsid w:val="005B3BC3"/>
    <w:rsid w:val="005B47F0"/>
    <w:rsid w:val="005B48A0"/>
    <w:rsid w:val="005B4FA4"/>
    <w:rsid w:val="005B5931"/>
    <w:rsid w:val="005B5C18"/>
    <w:rsid w:val="005B703D"/>
    <w:rsid w:val="005B74FB"/>
    <w:rsid w:val="005B75E0"/>
    <w:rsid w:val="005B77D5"/>
    <w:rsid w:val="005B7C31"/>
    <w:rsid w:val="005B7EDB"/>
    <w:rsid w:val="005C0222"/>
    <w:rsid w:val="005C065B"/>
    <w:rsid w:val="005C0C73"/>
    <w:rsid w:val="005C168B"/>
    <w:rsid w:val="005C2234"/>
    <w:rsid w:val="005C26C5"/>
    <w:rsid w:val="005C28BA"/>
    <w:rsid w:val="005C2EED"/>
    <w:rsid w:val="005C3E62"/>
    <w:rsid w:val="005C401C"/>
    <w:rsid w:val="005C49DE"/>
    <w:rsid w:val="005C54DE"/>
    <w:rsid w:val="005C550C"/>
    <w:rsid w:val="005C5CF1"/>
    <w:rsid w:val="005C5D4E"/>
    <w:rsid w:val="005C7103"/>
    <w:rsid w:val="005D014D"/>
    <w:rsid w:val="005D0D2A"/>
    <w:rsid w:val="005D0E90"/>
    <w:rsid w:val="005D16C5"/>
    <w:rsid w:val="005D2A2D"/>
    <w:rsid w:val="005D2BB4"/>
    <w:rsid w:val="005D3078"/>
    <w:rsid w:val="005D3524"/>
    <w:rsid w:val="005D3A39"/>
    <w:rsid w:val="005D3E91"/>
    <w:rsid w:val="005D4D4F"/>
    <w:rsid w:val="005D4E0C"/>
    <w:rsid w:val="005D58CE"/>
    <w:rsid w:val="005D6753"/>
    <w:rsid w:val="005D67D4"/>
    <w:rsid w:val="005E01B3"/>
    <w:rsid w:val="005E03FC"/>
    <w:rsid w:val="005E04A7"/>
    <w:rsid w:val="005E1129"/>
    <w:rsid w:val="005E1133"/>
    <w:rsid w:val="005E14F1"/>
    <w:rsid w:val="005E19D5"/>
    <w:rsid w:val="005E1B31"/>
    <w:rsid w:val="005E1F97"/>
    <w:rsid w:val="005E2DFF"/>
    <w:rsid w:val="005E3F57"/>
    <w:rsid w:val="005E4691"/>
    <w:rsid w:val="005E49AD"/>
    <w:rsid w:val="005E49F3"/>
    <w:rsid w:val="005E5243"/>
    <w:rsid w:val="005E5597"/>
    <w:rsid w:val="005E5C7B"/>
    <w:rsid w:val="005E696E"/>
    <w:rsid w:val="005E6E93"/>
    <w:rsid w:val="005E6EDF"/>
    <w:rsid w:val="005E6F55"/>
    <w:rsid w:val="005E7552"/>
    <w:rsid w:val="005E7C9F"/>
    <w:rsid w:val="005F0012"/>
    <w:rsid w:val="005F0964"/>
    <w:rsid w:val="005F0A24"/>
    <w:rsid w:val="005F143C"/>
    <w:rsid w:val="005F149B"/>
    <w:rsid w:val="005F268B"/>
    <w:rsid w:val="005F3DAC"/>
    <w:rsid w:val="005F4A6A"/>
    <w:rsid w:val="005F4C3E"/>
    <w:rsid w:val="005F539B"/>
    <w:rsid w:val="005F590D"/>
    <w:rsid w:val="005F5C8E"/>
    <w:rsid w:val="005F626D"/>
    <w:rsid w:val="005F636C"/>
    <w:rsid w:val="005F6B33"/>
    <w:rsid w:val="005F6D11"/>
    <w:rsid w:val="005F729C"/>
    <w:rsid w:val="005F749D"/>
    <w:rsid w:val="005F75E9"/>
    <w:rsid w:val="005F7C3F"/>
    <w:rsid w:val="00600022"/>
    <w:rsid w:val="00600592"/>
    <w:rsid w:val="00600690"/>
    <w:rsid w:val="00600856"/>
    <w:rsid w:val="00600BA8"/>
    <w:rsid w:val="00601436"/>
    <w:rsid w:val="00601AD0"/>
    <w:rsid w:val="00602189"/>
    <w:rsid w:val="00603C73"/>
    <w:rsid w:val="00604656"/>
    <w:rsid w:val="00604E85"/>
    <w:rsid w:val="00605A72"/>
    <w:rsid w:val="00605C48"/>
    <w:rsid w:val="00605E5B"/>
    <w:rsid w:val="00606E73"/>
    <w:rsid w:val="006076A6"/>
    <w:rsid w:val="00607723"/>
    <w:rsid w:val="00607A53"/>
    <w:rsid w:val="00607B39"/>
    <w:rsid w:val="00607EEA"/>
    <w:rsid w:val="00610BC0"/>
    <w:rsid w:val="00610FB2"/>
    <w:rsid w:val="0061156B"/>
    <w:rsid w:val="00612784"/>
    <w:rsid w:val="00612B0E"/>
    <w:rsid w:val="00612BC0"/>
    <w:rsid w:val="00613876"/>
    <w:rsid w:val="00613A9C"/>
    <w:rsid w:val="00614036"/>
    <w:rsid w:val="00614263"/>
    <w:rsid w:val="006142E0"/>
    <w:rsid w:val="00614AD1"/>
    <w:rsid w:val="00615160"/>
    <w:rsid w:val="0061605A"/>
    <w:rsid w:val="006161B2"/>
    <w:rsid w:val="00616DAE"/>
    <w:rsid w:val="0061764A"/>
    <w:rsid w:val="00617955"/>
    <w:rsid w:val="00620A5E"/>
    <w:rsid w:val="00620E59"/>
    <w:rsid w:val="00621023"/>
    <w:rsid w:val="00621BF4"/>
    <w:rsid w:val="0062251E"/>
    <w:rsid w:val="006228BA"/>
    <w:rsid w:val="00622ABA"/>
    <w:rsid w:val="006231AC"/>
    <w:rsid w:val="00623497"/>
    <w:rsid w:val="00623F24"/>
    <w:rsid w:val="00624729"/>
    <w:rsid w:val="00624B90"/>
    <w:rsid w:val="00624EB2"/>
    <w:rsid w:val="00625F36"/>
    <w:rsid w:val="00626A05"/>
    <w:rsid w:val="006278FD"/>
    <w:rsid w:val="00627CF0"/>
    <w:rsid w:val="0063017E"/>
    <w:rsid w:val="00630183"/>
    <w:rsid w:val="006301B6"/>
    <w:rsid w:val="00630733"/>
    <w:rsid w:val="00630790"/>
    <w:rsid w:val="006310AB"/>
    <w:rsid w:val="006318EB"/>
    <w:rsid w:val="00631F9D"/>
    <w:rsid w:val="00632965"/>
    <w:rsid w:val="00632E64"/>
    <w:rsid w:val="00633EA3"/>
    <w:rsid w:val="006344F5"/>
    <w:rsid w:val="00634C88"/>
    <w:rsid w:val="00635881"/>
    <w:rsid w:val="006359C1"/>
    <w:rsid w:val="00635F1D"/>
    <w:rsid w:val="006369FE"/>
    <w:rsid w:val="00636B3A"/>
    <w:rsid w:val="00636D75"/>
    <w:rsid w:val="006373E5"/>
    <w:rsid w:val="00637F9A"/>
    <w:rsid w:val="00640062"/>
    <w:rsid w:val="00640C71"/>
    <w:rsid w:val="0064124A"/>
    <w:rsid w:val="00641F81"/>
    <w:rsid w:val="006426BD"/>
    <w:rsid w:val="0064287F"/>
    <w:rsid w:val="00643199"/>
    <w:rsid w:val="00643A0F"/>
    <w:rsid w:val="00643F87"/>
    <w:rsid w:val="00644217"/>
    <w:rsid w:val="006442A1"/>
    <w:rsid w:val="0064469F"/>
    <w:rsid w:val="0064496D"/>
    <w:rsid w:val="00644C6E"/>
    <w:rsid w:val="00644F8B"/>
    <w:rsid w:val="00645083"/>
    <w:rsid w:val="006451BC"/>
    <w:rsid w:val="00645AC7"/>
    <w:rsid w:val="00645C06"/>
    <w:rsid w:val="006463BA"/>
    <w:rsid w:val="006467AD"/>
    <w:rsid w:val="00647392"/>
    <w:rsid w:val="00650F9B"/>
    <w:rsid w:val="006511E0"/>
    <w:rsid w:val="006529E4"/>
    <w:rsid w:val="00652CFE"/>
    <w:rsid w:val="00652DC1"/>
    <w:rsid w:val="0065393A"/>
    <w:rsid w:val="00654A33"/>
    <w:rsid w:val="006554B8"/>
    <w:rsid w:val="006561E5"/>
    <w:rsid w:val="00656A90"/>
    <w:rsid w:val="006602BD"/>
    <w:rsid w:val="00660694"/>
    <w:rsid w:val="00660F1B"/>
    <w:rsid w:val="00661C03"/>
    <w:rsid w:val="00661C0C"/>
    <w:rsid w:val="00661D09"/>
    <w:rsid w:val="00661E03"/>
    <w:rsid w:val="006620A9"/>
    <w:rsid w:val="006626DD"/>
    <w:rsid w:val="00662DE5"/>
    <w:rsid w:val="006639C0"/>
    <w:rsid w:val="00663C5B"/>
    <w:rsid w:val="00664BF8"/>
    <w:rsid w:val="00665777"/>
    <w:rsid w:val="0066596D"/>
    <w:rsid w:val="00665CA7"/>
    <w:rsid w:val="00665DB3"/>
    <w:rsid w:val="00665FC5"/>
    <w:rsid w:val="006662C3"/>
    <w:rsid w:val="00666619"/>
    <w:rsid w:val="0066694D"/>
    <w:rsid w:val="00666C0A"/>
    <w:rsid w:val="00667399"/>
    <w:rsid w:val="00667708"/>
    <w:rsid w:val="00667736"/>
    <w:rsid w:val="00667946"/>
    <w:rsid w:val="00667BA0"/>
    <w:rsid w:val="00670217"/>
    <w:rsid w:val="00670D27"/>
    <w:rsid w:val="006719A0"/>
    <w:rsid w:val="00671A2F"/>
    <w:rsid w:val="00671C13"/>
    <w:rsid w:val="00672236"/>
    <w:rsid w:val="0067224B"/>
    <w:rsid w:val="006726A8"/>
    <w:rsid w:val="006727FC"/>
    <w:rsid w:val="00672975"/>
    <w:rsid w:val="00672B23"/>
    <w:rsid w:val="00672E9B"/>
    <w:rsid w:val="0067345B"/>
    <w:rsid w:val="00673531"/>
    <w:rsid w:val="00673E45"/>
    <w:rsid w:val="00674726"/>
    <w:rsid w:val="006757BE"/>
    <w:rsid w:val="00676054"/>
    <w:rsid w:val="00676D48"/>
    <w:rsid w:val="00677BD1"/>
    <w:rsid w:val="00677EBE"/>
    <w:rsid w:val="00680736"/>
    <w:rsid w:val="00680FC2"/>
    <w:rsid w:val="006811CD"/>
    <w:rsid w:val="00681877"/>
    <w:rsid w:val="00681E97"/>
    <w:rsid w:val="0068275B"/>
    <w:rsid w:val="00682C78"/>
    <w:rsid w:val="006832CC"/>
    <w:rsid w:val="00683428"/>
    <w:rsid w:val="006839C2"/>
    <w:rsid w:val="00683B03"/>
    <w:rsid w:val="00683B82"/>
    <w:rsid w:val="00683FF4"/>
    <w:rsid w:val="006846B2"/>
    <w:rsid w:val="006853A5"/>
    <w:rsid w:val="0068553E"/>
    <w:rsid w:val="0068564B"/>
    <w:rsid w:val="00685D38"/>
    <w:rsid w:val="00687271"/>
    <w:rsid w:val="0069004F"/>
    <w:rsid w:val="006902BB"/>
    <w:rsid w:val="006918D8"/>
    <w:rsid w:val="006919F8"/>
    <w:rsid w:val="00691CD9"/>
    <w:rsid w:val="00692150"/>
    <w:rsid w:val="00692C25"/>
    <w:rsid w:val="00693082"/>
    <w:rsid w:val="00693E8C"/>
    <w:rsid w:val="00693FA1"/>
    <w:rsid w:val="0069430B"/>
    <w:rsid w:val="006947C5"/>
    <w:rsid w:val="0069540B"/>
    <w:rsid w:val="006959B4"/>
    <w:rsid w:val="00695B60"/>
    <w:rsid w:val="00695DB5"/>
    <w:rsid w:val="00695DF0"/>
    <w:rsid w:val="0069671B"/>
    <w:rsid w:val="00696816"/>
    <w:rsid w:val="00696A76"/>
    <w:rsid w:val="00696DC7"/>
    <w:rsid w:val="006972AE"/>
    <w:rsid w:val="00697838"/>
    <w:rsid w:val="006A0260"/>
    <w:rsid w:val="006A0748"/>
    <w:rsid w:val="006A0ABA"/>
    <w:rsid w:val="006A0B04"/>
    <w:rsid w:val="006A1503"/>
    <w:rsid w:val="006A271A"/>
    <w:rsid w:val="006A2A1D"/>
    <w:rsid w:val="006A2C07"/>
    <w:rsid w:val="006A2CFE"/>
    <w:rsid w:val="006A3D64"/>
    <w:rsid w:val="006A45F9"/>
    <w:rsid w:val="006A4733"/>
    <w:rsid w:val="006A53D9"/>
    <w:rsid w:val="006A5653"/>
    <w:rsid w:val="006A5A4A"/>
    <w:rsid w:val="006A68BC"/>
    <w:rsid w:val="006A7BA8"/>
    <w:rsid w:val="006B02A0"/>
    <w:rsid w:val="006B0553"/>
    <w:rsid w:val="006B0AB1"/>
    <w:rsid w:val="006B0CD8"/>
    <w:rsid w:val="006B0FAB"/>
    <w:rsid w:val="006B1332"/>
    <w:rsid w:val="006B23E4"/>
    <w:rsid w:val="006B26B3"/>
    <w:rsid w:val="006B26C0"/>
    <w:rsid w:val="006B2ED1"/>
    <w:rsid w:val="006B3139"/>
    <w:rsid w:val="006B32CF"/>
    <w:rsid w:val="006B3B93"/>
    <w:rsid w:val="006B48A8"/>
    <w:rsid w:val="006B5308"/>
    <w:rsid w:val="006B54AD"/>
    <w:rsid w:val="006B567F"/>
    <w:rsid w:val="006B5BD1"/>
    <w:rsid w:val="006B5C3D"/>
    <w:rsid w:val="006B6526"/>
    <w:rsid w:val="006B6EE9"/>
    <w:rsid w:val="006B70D0"/>
    <w:rsid w:val="006B7FD7"/>
    <w:rsid w:val="006C04FC"/>
    <w:rsid w:val="006C0B9E"/>
    <w:rsid w:val="006C0DE5"/>
    <w:rsid w:val="006C1921"/>
    <w:rsid w:val="006C1F1B"/>
    <w:rsid w:val="006C215C"/>
    <w:rsid w:val="006C317D"/>
    <w:rsid w:val="006C34C3"/>
    <w:rsid w:val="006C3B04"/>
    <w:rsid w:val="006C3D9F"/>
    <w:rsid w:val="006C3F9F"/>
    <w:rsid w:val="006C40F6"/>
    <w:rsid w:val="006C4460"/>
    <w:rsid w:val="006C49F2"/>
    <w:rsid w:val="006C4BE2"/>
    <w:rsid w:val="006C4D33"/>
    <w:rsid w:val="006C4D57"/>
    <w:rsid w:val="006C4E10"/>
    <w:rsid w:val="006C4EE9"/>
    <w:rsid w:val="006C4F06"/>
    <w:rsid w:val="006C50A4"/>
    <w:rsid w:val="006C56AF"/>
    <w:rsid w:val="006C5A03"/>
    <w:rsid w:val="006C5D64"/>
    <w:rsid w:val="006C5F2E"/>
    <w:rsid w:val="006C6066"/>
    <w:rsid w:val="006C62EF"/>
    <w:rsid w:val="006C7520"/>
    <w:rsid w:val="006C7B77"/>
    <w:rsid w:val="006C7EDD"/>
    <w:rsid w:val="006D0255"/>
    <w:rsid w:val="006D03DD"/>
    <w:rsid w:val="006D071A"/>
    <w:rsid w:val="006D27FB"/>
    <w:rsid w:val="006D2D71"/>
    <w:rsid w:val="006D2E91"/>
    <w:rsid w:val="006D3385"/>
    <w:rsid w:val="006D38A2"/>
    <w:rsid w:val="006D39E2"/>
    <w:rsid w:val="006D3D9C"/>
    <w:rsid w:val="006D4CA5"/>
    <w:rsid w:val="006D4E9D"/>
    <w:rsid w:val="006D72C6"/>
    <w:rsid w:val="006D75E3"/>
    <w:rsid w:val="006E0375"/>
    <w:rsid w:val="006E0E8D"/>
    <w:rsid w:val="006E0EB5"/>
    <w:rsid w:val="006E2739"/>
    <w:rsid w:val="006E2FEA"/>
    <w:rsid w:val="006E35FB"/>
    <w:rsid w:val="006E3AFB"/>
    <w:rsid w:val="006E3E38"/>
    <w:rsid w:val="006E4461"/>
    <w:rsid w:val="006E4480"/>
    <w:rsid w:val="006E47E7"/>
    <w:rsid w:val="006E4F9B"/>
    <w:rsid w:val="006E4FA2"/>
    <w:rsid w:val="006E5057"/>
    <w:rsid w:val="006E5AB0"/>
    <w:rsid w:val="006E60E4"/>
    <w:rsid w:val="006E6A4C"/>
    <w:rsid w:val="006E6B4F"/>
    <w:rsid w:val="006E6FE0"/>
    <w:rsid w:val="006E7246"/>
    <w:rsid w:val="006E7DF2"/>
    <w:rsid w:val="006F065B"/>
    <w:rsid w:val="006F0759"/>
    <w:rsid w:val="006F08FA"/>
    <w:rsid w:val="006F0FDA"/>
    <w:rsid w:val="006F11DF"/>
    <w:rsid w:val="006F1651"/>
    <w:rsid w:val="006F1984"/>
    <w:rsid w:val="006F23A2"/>
    <w:rsid w:val="006F2BA6"/>
    <w:rsid w:val="006F2CDA"/>
    <w:rsid w:val="006F3650"/>
    <w:rsid w:val="006F3651"/>
    <w:rsid w:val="006F3854"/>
    <w:rsid w:val="006F3885"/>
    <w:rsid w:val="006F4110"/>
    <w:rsid w:val="006F46A1"/>
    <w:rsid w:val="006F4A88"/>
    <w:rsid w:val="006F5FC8"/>
    <w:rsid w:val="006F61E7"/>
    <w:rsid w:val="006F624D"/>
    <w:rsid w:val="006F68E4"/>
    <w:rsid w:val="006F69F8"/>
    <w:rsid w:val="006F6E46"/>
    <w:rsid w:val="006F78C6"/>
    <w:rsid w:val="00700EE8"/>
    <w:rsid w:val="00700F17"/>
    <w:rsid w:val="0070151C"/>
    <w:rsid w:val="00701658"/>
    <w:rsid w:val="00702B1F"/>
    <w:rsid w:val="00702D52"/>
    <w:rsid w:val="00702E2A"/>
    <w:rsid w:val="00703666"/>
    <w:rsid w:val="007036EF"/>
    <w:rsid w:val="00703C8E"/>
    <w:rsid w:val="007040C9"/>
    <w:rsid w:val="00704E45"/>
    <w:rsid w:val="00705060"/>
    <w:rsid w:val="007055F6"/>
    <w:rsid w:val="00705879"/>
    <w:rsid w:val="00705EDA"/>
    <w:rsid w:val="007060DB"/>
    <w:rsid w:val="007062D0"/>
    <w:rsid w:val="00706B9A"/>
    <w:rsid w:val="00706C04"/>
    <w:rsid w:val="0070712A"/>
    <w:rsid w:val="0070720D"/>
    <w:rsid w:val="007072E0"/>
    <w:rsid w:val="007100D2"/>
    <w:rsid w:val="007103FE"/>
    <w:rsid w:val="00710770"/>
    <w:rsid w:val="00710FF1"/>
    <w:rsid w:val="00711803"/>
    <w:rsid w:val="00711A2D"/>
    <w:rsid w:val="00711ED3"/>
    <w:rsid w:val="00712C3A"/>
    <w:rsid w:val="00712FAC"/>
    <w:rsid w:val="00713782"/>
    <w:rsid w:val="00713B90"/>
    <w:rsid w:val="00715852"/>
    <w:rsid w:val="00716069"/>
    <w:rsid w:val="00716342"/>
    <w:rsid w:val="007176A2"/>
    <w:rsid w:val="00717CDB"/>
    <w:rsid w:val="007207F4"/>
    <w:rsid w:val="007208BB"/>
    <w:rsid w:val="007220AD"/>
    <w:rsid w:val="0072212E"/>
    <w:rsid w:val="00722C61"/>
    <w:rsid w:val="00723719"/>
    <w:rsid w:val="007238C6"/>
    <w:rsid w:val="00724CB1"/>
    <w:rsid w:val="00724DBA"/>
    <w:rsid w:val="00725532"/>
    <w:rsid w:val="00726FAF"/>
    <w:rsid w:val="00730062"/>
    <w:rsid w:val="007300E0"/>
    <w:rsid w:val="00730207"/>
    <w:rsid w:val="0073087E"/>
    <w:rsid w:val="00730D4A"/>
    <w:rsid w:val="00730E58"/>
    <w:rsid w:val="00730F20"/>
    <w:rsid w:val="00731164"/>
    <w:rsid w:val="0073138B"/>
    <w:rsid w:val="0073245D"/>
    <w:rsid w:val="00732840"/>
    <w:rsid w:val="00733C7D"/>
    <w:rsid w:val="007340F4"/>
    <w:rsid w:val="00734369"/>
    <w:rsid w:val="007345F6"/>
    <w:rsid w:val="00734859"/>
    <w:rsid w:val="007348C9"/>
    <w:rsid w:val="007350E2"/>
    <w:rsid w:val="0073552C"/>
    <w:rsid w:val="00736AB3"/>
    <w:rsid w:val="00736F1D"/>
    <w:rsid w:val="00737563"/>
    <w:rsid w:val="007378F4"/>
    <w:rsid w:val="007404C4"/>
    <w:rsid w:val="0074145A"/>
    <w:rsid w:val="007424EA"/>
    <w:rsid w:val="00742567"/>
    <w:rsid w:val="00742807"/>
    <w:rsid w:val="00742A09"/>
    <w:rsid w:val="00743BE6"/>
    <w:rsid w:val="007448D1"/>
    <w:rsid w:val="00744D48"/>
    <w:rsid w:val="00744FBA"/>
    <w:rsid w:val="00745009"/>
    <w:rsid w:val="00745183"/>
    <w:rsid w:val="00745352"/>
    <w:rsid w:val="00745517"/>
    <w:rsid w:val="00745EE8"/>
    <w:rsid w:val="007468CA"/>
    <w:rsid w:val="0075061F"/>
    <w:rsid w:val="0075087E"/>
    <w:rsid w:val="00750C36"/>
    <w:rsid w:val="007511D4"/>
    <w:rsid w:val="007513E2"/>
    <w:rsid w:val="007514ED"/>
    <w:rsid w:val="00751AC5"/>
    <w:rsid w:val="0075219D"/>
    <w:rsid w:val="00752368"/>
    <w:rsid w:val="0075368B"/>
    <w:rsid w:val="00753995"/>
    <w:rsid w:val="0075416E"/>
    <w:rsid w:val="00754CB9"/>
    <w:rsid w:val="00754EDF"/>
    <w:rsid w:val="007553F4"/>
    <w:rsid w:val="0075572A"/>
    <w:rsid w:val="0075583C"/>
    <w:rsid w:val="00757480"/>
    <w:rsid w:val="00757D23"/>
    <w:rsid w:val="00757EBC"/>
    <w:rsid w:val="007600F7"/>
    <w:rsid w:val="00760634"/>
    <w:rsid w:val="00761002"/>
    <w:rsid w:val="007610D7"/>
    <w:rsid w:val="00761B19"/>
    <w:rsid w:val="00761C40"/>
    <w:rsid w:val="007637BD"/>
    <w:rsid w:val="00763FE5"/>
    <w:rsid w:val="0076416C"/>
    <w:rsid w:val="007649CC"/>
    <w:rsid w:val="00764C98"/>
    <w:rsid w:val="00764CCF"/>
    <w:rsid w:val="00764F61"/>
    <w:rsid w:val="007656DE"/>
    <w:rsid w:val="00765D80"/>
    <w:rsid w:val="00765DA2"/>
    <w:rsid w:val="00765F81"/>
    <w:rsid w:val="00765FED"/>
    <w:rsid w:val="00766387"/>
    <w:rsid w:val="00766B86"/>
    <w:rsid w:val="00767209"/>
    <w:rsid w:val="00771346"/>
    <w:rsid w:val="0077228D"/>
    <w:rsid w:val="00772A2F"/>
    <w:rsid w:val="00773C96"/>
    <w:rsid w:val="00774618"/>
    <w:rsid w:val="0077462B"/>
    <w:rsid w:val="007747CC"/>
    <w:rsid w:val="00774961"/>
    <w:rsid w:val="00774EEC"/>
    <w:rsid w:val="007754E7"/>
    <w:rsid w:val="007759EF"/>
    <w:rsid w:val="00775CCF"/>
    <w:rsid w:val="00776A9A"/>
    <w:rsid w:val="00776E79"/>
    <w:rsid w:val="00777023"/>
    <w:rsid w:val="00777B3E"/>
    <w:rsid w:val="00780142"/>
    <w:rsid w:val="00780C5D"/>
    <w:rsid w:val="00780FE0"/>
    <w:rsid w:val="00781521"/>
    <w:rsid w:val="007818CB"/>
    <w:rsid w:val="00781CFA"/>
    <w:rsid w:val="00781E11"/>
    <w:rsid w:val="0078247F"/>
    <w:rsid w:val="007827B0"/>
    <w:rsid w:val="0078312E"/>
    <w:rsid w:val="007834D3"/>
    <w:rsid w:val="00783F0F"/>
    <w:rsid w:val="0078432B"/>
    <w:rsid w:val="00785041"/>
    <w:rsid w:val="00785EFF"/>
    <w:rsid w:val="00786C1B"/>
    <w:rsid w:val="00787559"/>
    <w:rsid w:val="0079078C"/>
    <w:rsid w:val="00790A01"/>
    <w:rsid w:val="00790E70"/>
    <w:rsid w:val="00791135"/>
    <w:rsid w:val="00791665"/>
    <w:rsid w:val="007919D5"/>
    <w:rsid w:val="007926E4"/>
    <w:rsid w:val="00794333"/>
    <w:rsid w:val="00794977"/>
    <w:rsid w:val="00794A20"/>
    <w:rsid w:val="007951E0"/>
    <w:rsid w:val="00795BA2"/>
    <w:rsid w:val="0079652A"/>
    <w:rsid w:val="007965FF"/>
    <w:rsid w:val="00796D71"/>
    <w:rsid w:val="0079703D"/>
    <w:rsid w:val="00797F0A"/>
    <w:rsid w:val="007A00E5"/>
    <w:rsid w:val="007A00F8"/>
    <w:rsid w:val="007A0ADB"/>
    <w:rsid w:val="007A0D33"/>
    <w:rsid w:val="007A1D6A"/>
    <w:rsid w:val="007A1D7C"/>
    <w:rsid w:val="007A297F"/>
    <w:rsid w:val="007A371B"/>
    <w:rsid w:val="007A376F"/>
    <w:rsid w:val="007A4043"/>
    <w:rsid w:val="007A432B"/>
    <w:rsid w:val="007A4EC9"/>
    <w:rsid w:val="007A533A"/>
    <w:rsid w:val="007A564C"/>
    <w:rsid w:val="007A5F33"/>
    <w:rsid w:val="007A6056"/>
    <w:rsid w:val="007A714B"/>
    <w:rsid w:val="007A719D"/>
    <w:rsid w:val="007B0396"/>
    <w:rsid w:val="007B06BC"/>
    <w:rsid w:val="007B0757"/>
    <w:rsid w:val="007B103D"/>
    <w:rsid w:val="007B108C"/>
    <w:rsid w:val="007B14B6"/>
    <w:rsid w:val="007B15DD"/>
    <w:rsid w:val="007B1D0E"/>
    <w:rsid w:val="007B1F63"/>
    <w:rsid w:val="007B2938"/>
    <w:rsid w:val="007B2F73"/>
    <w:rsid w:val="007B34C2"/>
    <w:rsid w:val="007B3559"/>
    <w:rsid w:val="007B3869"/>
    <w:rsid w:val="007B4165"/>
    <w:rsid w:val="007B5422"/>
    <w:rsid w:val="007B6CC3"/>
    <w:rsid w:val="007B79AA"/>
    <w:rsid w:val="007B7A9D"/>
    <w:rsid w:val="007C01B7"/>
    <w:rsid w:val="007C0932"/>
    <w:rsid w:val="007C0A04"/>
    <w:rsid w:val="007C23C6"/>
    <w:rsid w:val="007C244C"/>
    <w:rsid w:val="007C2493"/>
    <w:rsid w:val="007C2E4F"/>
    <w:rsid w:val="007C337A"/>
    <w:rsid w:val="007C34EF"/>
    <w:rsid w:val="007C3676"/>
    <w:rsid w:val="007C3910"/>
    <w:rsid w:val="007C44F5"/>
    <w:rsid w:val="007C4EE0"/>
    <w:rsid w:val="007C4FE9"/>
    <w:rsid w:val="007C5373"/>
    <w:rsid w:val="007C54D5"/>
    <w:rsid w:val="007C59E0"/>
    <w:rsid w:val="007C65E8"/>
    <w:rsid w:val="007C684A"/>
    <w:rsid w:val="007C6AB6"/>
    <w:rsid w:val="007C7756"/>
    <w:rsid w:val="007C783D"/>
    <w:rsid w:val="007C7850"/>
    <w:rsid w:val="007D02E7"/>
    <w:rsid w:val="007D09A3"/>
    <w:rsid w:val="007D127D"/>
    <w:rsid w:val="007D1F6C"/>
    <w:rsid w:val="007D226C"/>
    <w:rsid w:val="007D2816"/>
    <w:rsid w:val="007D28F9"/>
    <w:rsid w:val="007D2F52"/>
    <w:rsid w:val="007D33FC"/>
    <w:rsid w:val="007D342D"/>
    <w:rsid w:val="007D3CD6"/>
    <w:rsid w:val="007D41C9"/>
    <w:rsid w:val="007D51D0"/>
    <w:rsid w:val="007D6816"/>
    <w:rsid w:val="007D6A06"/>
    <w:rsid w:val="007D6C36"/>
    <w:rsid w:val="007D7B1D"/>
    <w:rsid w:val="007D7F86"/>
    <w:rsid w:val="007E014D"/>
    <w:rsid w:val="007E034F"/>
    <w:rsid w:val="007E08D6"/>
    <w:rsid w:val="007E0EFF"/>
    <w:rsid w:val="007E1E60"/>
    <w:rsid w:val="007E2D36"/>
    <w:rsid w:val="007E2F63"/>
    <w:rsid w:val="007E3668"/>
    <w:rsid w:val="007E3882"/>
    <w:rsid w:val="007E4105"/>
    <w:rsid w:val="007E5DAB"/>
    <w:rsid w:val="007E6298"/>
    <w:rsid w:val="007E67F0"/>
    <w:rsid w:val="007E6FAF"/>
    <w:rsid w:val="007E7085"/>
    <w:rsid w:val="007E7AEA"/>
    <w:rsid w:val="007E7D67"/>
    <w:rsid w:val="007F0714"/>
    <w:rsid w:val="007F1AF6"/>
    <w:rsid w:val="007F22CB"/>
    <w:rsid w:val="007F2C8B"/>
    <w:rsid w:val="007F2ED1"/>
    <w:rsid w:val="007F31BA"/>
    <w:rsid w:val="007F40D3"/>
    <w:rsid w:val="007F44D0"/>
    <w:rsid w:val="007F458E"/>
    <w:rsid w:val="007F4CFC"/>
    <w:rsid w:val="007F506C"/>
    <w:rsid w:val="007F565A"/>
    <w:rsid w:val="007F58C0"/>
    <w:rsid w:val="007F5B3E"/>
    <w:rsid w:val="007F5E9C"/>
    <w:rsid w:val="007F64B7"/>
    <w:rsid w:val="007F6763"/>
    <w:rsid w:val="007F69C7"/>
    <w:rsid w:val="007F783D"/>
    <w:rsid w:val="007F7CF0"/>
    <w:rsid w:val="008005C9"/>
    <w:rsid w:val="008007FB"/>
    <w:rsid w:val="008012FB"/>
    <w:rsid w:val="00801790"/>
    <w:rsid w:val="008017E4"/>
    <w:rsid w:val="00801C77"/>
    <w:rsid w:val="00801D17"/>
    <w:rsid w:val="00801F0B"/>
    <w:rsid w:val="00802DC1"/>
    <w:rsid w:val="00803251"/>
    <w:rsid w:val="00803321"/>
    <w:rsid w:val="008037A6"/>
    <w:rsid w:val="0080406D"/>
    <w:rsid w:val="00804171"/>
    <w:rsid w:val="008046E9"/>
    <w:rsid w:val="00804849"/>
    <w:rsid w:val="00804D57"/>
    <w:rsid w:val="00805529"/>
    <w:rsid w:val="00805CAE"/>
    <w:rsid w:val="00806266"/>
    <w:rsid w:val="008062DD"/>
    <w:rsid w:val="00806BA9"/>
    <w:rsid w:val="00806E4E"/>
    <w:rsid w:val="008073AB"/>
    <w:rsid w:val="00807692"/>
    <w:rsid w:val="00807AA5"/>
    <w:rsid w:val="00807B9E"/>
    <w:rsid w:val="00807F32"/>
    <w:rsid w:val="00810850"/>
    <w:rsid w:val="008108D8"/>
    <w:rsid w:val="00811EBD"/>
    <w:rsid w:val="00811FDB"/>
    <w:rsid w:val="00812451"/>
    <w:rsid w:val="0081281F"/>
    <w:rsid w:val="00813921"/>
    <w:rsid w:val="00814AB3"/>
    <w:rsid w:val="00814E9B"/>
    <w:rsid w:val="008158FB"/>
    <w:rsid w:val="00816304"/>
    <w:rsid w:val="00817059"/>
    <w:rsid w:val="008174B7"/>
    <w:rsid w:val="008176AD"/>
    <w:rsid w:val="00817EDC"/>
    <w:rsid w:val="00817F75"/>
    <w:rsid w:val="0082004C"/>
    <w:rsid w:val="00820994"/>
    <w:rsid w:val="008213E2"/>
    <w:rsid w:val="00821DDF"/>
    <w:rsid w:val="008227AB"/>
    <w:rsid w:val="00823C5E"/>
    <w:rsid w:val="008243E0"/>
    <w:rsid w:val="00824BB3"/>
    <w:rsid w:val="0082587E"/>
    <w:rsid w:val="008268D7"/>
    <w:rsid w:val="00827171"/>
    <w:rsid w:val="0083113A"/>
    <w:rsid w:val="00831C9E"/>
    <w:rsid w:val="00832260"/>
    <w:rsid w:val="008323D5"/>
    <w:rsid w:val="00832543"/>
    <w:rsid w:val="00833012"/>
    <w:rsid w:val="00833046"/>
    <w:rsid w:val="00833185"/>
    <w:rsid w:val="00833682"/>
    <w:rsid w:val="008346E1"/>
    <w:rsid w:val="00836166"/>
    <w:rsid w:val="008368D2"/>
    <w:rsid w:val="00836CDD"/>
    <w:rsid w:val="00837416"/>
    <w:rsid w:val="0084008A"/>
    <w:rsid w:val="00840B67"/>
    <w:rsid w:val="00841552"/>
    <w:rsid w:val="00841E30"/>
    <w:rsid w:val="00841FCD"/>
    <w:rsid w:val="008420DB"/>
    <w:rsid w:val="00843F1C"/>
    <w:rsid w:val="008441A2"/>
    <w:rsid w:val="00844375"/>
    <w:rsid w:val="008450C2"/>
    <w:rsid w:val="00845A52"/>
    <w:rsid w:val="00845B88"/>
    <w:rsid w:val="0084600C"/>
    <w:rsid w:val="00846CA8"/>
    <w:rsid w:val="00847591"/>
    <w:rsid w:val="008502CC"/>
    <w:rsid w:val="00850328"/>
    <w:rsid w:val="00850436"/>
    <w:rsid w:val="00850C3C"/>
    <w:rsid w:val="00851384"/>
    <w:rsid w:val="008517A7"/>
    <w:rsid w:val="00851A87"/>
    <w:rsid w:val="00851E26"/>
    <w:rsid w:val="00852A76"/>
    <w:rsid w:val="00852E4B"/>
    <w:rsid w:val="00852F77"/>
    <w:rsid w:val="00852FAB"/>
    <w:rsid w:val="00853641"/>
    <w:rsid w:val="00853DBF"/>
    <w:rsid w:val="0085470B"/>
    <w:rsid w:val="00855DAD"/>
    <w:rsid w:val="00855F90"/>
    <w:rsid w:val="0085735B"/>
    <w:rsid w:val="008574C1"/>
    <w:rsid w:val="008575FA"/>
    <w:rsid w:val="00857EBA"/>
    <w:rsid w:val="00860232"/>
    <w:rsid w:val="00860609"/>
    <w:rsid w:val="00860DB3"/>
    <w:rsid w:val="00860F86"/>
    <w:rsid w:val="008616A7"/>
    <w:rsid w:val="00861B56"/>
    <w:rsid w:val="008625C5"/>
    <w:rsid w:val="00862641"/>
    <w:rsid w:val="0086307E"/>
    <w:rsid w:val="00863192"/>
    <w:rsid w:val="0086348A"/>
    <w:rsid w:val="008638CF"/>
    <w:rsid w:val="008639B5"/>
    <w:rsid w:val="0086404D"/>
    <w:rsid w:val="00864707"/>
    <w:rsid w:val="00864A6A"/>
    <w:rsid w:val="00864D3F"/>
    <w:rsid w:val="00864DE6"/>
    <w:rsid w:val="008653A7"/>
    <w:rsid w:val="00866764"/>
    <w:rsid w:val="008675BD"/>
    <w:rsid w:val="008703C6"/>
    <w:rsid w:val="00870CCC"/>
    <w:rsid w:val="00871223"/>
    <w:rsid w:val="008726D2"/>
    <w:rsid w:val="008729A8"/>
    <w:rsid w:val="00872EF5"/>
    <w:rsid w:val="00872F59"/>
    <w:rsid w:val="0087301D"/>
    <w:rsid w:val="0087346D"/>
    <w:rsid w:val="008734A1"/>
    <w:rsid w:val="00873583"/>
    <w:rsid w:val="00873BBE"/>
    <w:rsid w:val="00873DC5"/>
    <w:rsid w:val="00873E36"/>
    <w:rsid w:val="00874973"/>
    <w:rsid w:val="00874FE8"/>
    <w:rsid w:val="0087729D"/>
    <w:rsid w:val="0087755D"/>
    <w:rsid w:val="0087769E"/>
    <w:rsid w:val="00877BC5"/>
    <w:rsid w:val="00877DE4"/>
    <w:rsid w:val="00877E98"/>
    <w:rsid w:val="00880213"/>
    <w:rsid w:val="0088072A"/>
    <w:rsid w:val="00880851"/>
    <w:rsid w:val="00880ED0"/>
    <w:rsid w:val="00881FD5"/>
    <w:rsid w:val="0088288F"/>
    <w:rsid w:val="00882D81"/>
    <w:rsid w:val="00884395"/>
    <w:rsid w:val="00884971"/>
    <w:rsid w:val="00885343"/>
    <w:rsid w:val="0088563E"/>
    <w:rsid w:val="00885AFB"/>
    <w:rsid w:val="00885F7C"/>
    <w:rsid w:val="0088619A"/>
    <w:rsid w:val="00886C8D"/>
    <w:rsid w:val="008909EB"/>
    <w:rsid w:val="00890F19"/>
    <w:rsid w:val="008917F2"/>
    <w:rsid w:val="008921B2"/>
    <w:rsid w:val="0089371F"/>
    <w:rsid w:val="0089382B"/>
    <w:rsid w:val="00894537"/>
    <w:rsid w:val="00895152"/>
    <w:rsid w:val="00896AB1"/>
    <w:rsid w:val="00897C80"/>
    <w:rsid w:val="008A0661"/>
    <w:rsid w:val="008A06A3"/>
    <w:rsid w:val="008A2193"/>
    <w:rsid w:val="008A2A82"/>
    <w:rsid w:val="008A2ACC"/>
    <w:rsid w:val="008A35E1"/>
    <w:rsid w:val="008A443A"/>
    <w:rsid w:val="008A460D"/>
    <w:rsid w:val="008A5269"/>
    <w:rsid w:val="008A5377"/>
    <w:rsid w:val="008A73C8"/>
    <w:rsid w:val="008A75FD"/>
    <w:rsid w:val="008A78D4"/>
    <w:rsid w:val="008A78E4"/>
    <w:rsid w:val="008B0F1A"/>
    <w:rsid w:val="008B14DC"/>
    <w:rsid w:val="008B2866"/>
    <w:rsid w:val="008B2C4F"/>
    <w:rsid w:val="008B3EC1"/>
    <w:rsid w:val="008B3FAC"/>
    <w:rsid w:val="008B4BA8"/>
    <w:rsid w:val="008B4F87"/>
    <w:rsid w:val="008B5D34"/>
    <w:rsid w:val="008B6406"/>
    <w:rsid w:val="008B74CA"/>
    <w:rsid w:val="008B74CC"/>
    <w:rsid w:val="008B7664"/>
    <w:rsid w:val="008C0962"/>
    <w:rsid w:val="008C0AF2"/>
    <w:rsid w:val="008C1272"/>
    <w:rsid w:val="008C1865"/>
    <w:rsid w:val="008C18BE"/>
    <w:rsid w:val="008C20A7"/>
    <w:rsid w:val="008C21EE"/>
    <w:rsid w:val="008C2B2F"/>
    <w:rsid w:val="008C2CDC"/>
    <w:rsid w:val="008C36FC"/>
    <w:rsid w:val="008C38B6"/>
    <w:rsid w:val="008C413A"/>
    <w:rsid w:val="008C4362"/>
    <w:rsid w:val="008C566F"/>
    <w:rsid w:val="008C5970"/>
    <w:rsid w:val="008C5A8B"/>
    <w:rsid w:val="008C5C4D"/>
    <w:rsid w:val="008C5DCE"/>
    <w:rsid w:val="008C69DF"/>
    <w:rsid w:val="008C6C0D"/>
    <w:rsid w:val="008C70AE"/>
    <w:rsid w:val="008C7ECD"/>
    <w:rsid w:val="008D030B"/>
    <w:rsid w:val="008D109B"/>
    <w:rsid w:val="008D1261"/>
    <w:rsid w:val="008D1AFA"/>
    <w:rsid w:val="008D2558"/>
    <w:rsid w:val="008D3BA5"/>
    <w:rsid w:val="008D3D2D"/>
    <w:rsid w:val="008D417E"/>
    <w:rsid w:val="008D42A8"/>
    <w:rsid w:val="008D4E25"/>
    <w:rsid w:val="008D5077"/>
    <w:rsid w:val="008D61D9"/>
    <w:rsid w:val="008D6813"/>
    <w:rsid w:val="008E00E9"/>
    <w:rsid w:val="008E0113"/>
    <w:rsid w:val="008E05AA"/>
    <w:rsid w:val="008E0810"/>
    <w:rsid w:val="008E126C"/>
    <w:rsid w:val="008E1474"/>
    <w:rsid w:val="008E2569"/>
    <w:rsid w:val="008E2F80"/>
    <w:rsid w:val="008E31EC"/>
    <w:rsid w:val="008E350B"/>
    <w:rsid w:val="008E485B"/>
    <w:rsid w:val="008E5B25"/>
    <w:rsid w:val="008E60B9"/>
    <w:rsid w:val="008E6ADB"/>
    <w:rsid w:val="008E7385"/>
    <w:rsid w:val="008E79F8"/>
    <w:rsid w:val="008E7A7B"/>
    <w:rsid w:val="008E7F68"/>
    <w:rsid w:val="008F010B"/>
    <w:rsid w:val="008F0C5D"/>
    <w:rsid w:val="008F118A"/>
    <w:rsid w:val="008F11F1"/>
    <w:rsid w:val="008F150C"/>
    <w:rsid w:val="008F15C4"/>
    <w:rsid w:val="008F1845"/>
    <w:rsid w:val="008F1B19"/>
    <w:rsid w:val="008F1D26"/>
    <w:rsid w:val="008F1EBB"/>
    <w:rsid w:val="008F3145"/>
    <w:rsid w:val="008F3B18"/>
    <w:rsid w:val="008F5A9C"/>
    <w:rsid w:val="008F5B80"/>
    <w:rsid w:val="008F5E36"/>
    <w:rsid w:val="008F60FF"/>
    <w:rsid w:val="008F70D4"/>
    <w:rsid w:val="008F7728"/>
    <w:rsid w:val="009000AA"/>
    <w:rsid w:val="00900C5B"/>
    <w:rsid w:val="00900E52"/>
    <w:rsid w:val="00901601"/>
    <w:rsid w:val="009016DF"/>
    <w:rsid w:val="00901877"/>
    <w:rsid w:val="009030CE"/>
    <w:rsid w:val="00903150"/>
    <w:rsid w:val="00903D8D"/>
    <w:rsid w:val="009041AA"/>
    <w:rsid w:val="00904E9C"/>
    <w:rsid w:val="00904E9E"/>
    <w:rsid w:val="0090508C"/>
    <w:rsid w:val="00905BE0"/>
    <w:rsid w:val="00905C87"/>
    <w:rsid w:val="009062BF"/>
    <w:rsid w:val="00907300"/>
    <w:rsid w:val="00907B2D"/>
    <w:rsid w:val="009105E3"/>
    <w:rsid w:val="00910B54"/>
    <w:rsid w:val="00910B9E"/>
    <w:rsid w:val="0091174F"/>
    <w:rsid w:val="00912700"/>
    <w:rsid w:val="00913540"/>
    <w:rsid w:val="00913DB3"/>
    <w:rsid w:val="00913F0E"/>
    <w:rsid w:val="00914068"/>
    <w:rsid w:val="00914273"/>
    <w:rsid w:val="00915810"/>
    <w:rsid w:val="00915842"/>
    <w:rsid w:val="00916AD7"/>
    <w:rsid w:val="00916C95"/>
    <w:rsid w:val="00917166"/>
    <w:rsid w:val="009175CD"/>
    <w:rsid w:val="00917844"/>
    <w:rsid w:val="00920423"/>
    <w:rsid w:val="00920C6E"/>
    <w:rsid w:val="00920DB1"/>
    <w:rsid w:val="009216B5"/>
    <w:rsid w:val="009220B6"/>
    <w:rsid w:val="00923110"/>
    <w:rsid w:val="00923265"/>
    <w:rsid w:val="009241FB"/>
    <w:rsid w:val="009242D5"/>
    <w:rsid w:val="00924C17"/>
    <w:rsid w:val="00924E59"/>
    <w:rsid w:val="00924FC0"/>
    <w:rsid w:val="0092547B"/>
    <w:rsid w:val="009259BF"/>
    <w:rsid w:val="009300DB"/>
    <w:rsid w:val="00930AF3"/>
    <w:rsid w:val="00930EB0"/>
    <w:rsid w:val="009316CE"/>
    <w:rsid w:val="00931BDB"/>
    <w:rsid w:val="00931E4B"/>
    <w:rsid w:val="009321A2"/>
    <w:rsid w:val="009321F8"/>
    <w:rsid w:val="00932477"/>
    <w:rsid w:val="00932595"/>
    <w:rsid w:val="00932685"/>
    <w:rsid w:val="00932883"/>
    <w:rsid w:val="0093306A"/>
    <w:rsid w:val="009336B9"/>
    <w:rsid w:val="009337DA"/>
    <w:rsid w:val="00933852"/>
    <w:rsid w:val="0093399C"/>
    <w:rsid w:val="009343DA"/>
    <w:rsid w:val="009345C3"/>
    <w:rsid w:val="00934941"/>
    <w:rsid w:val="00934A71"/>
    <w:rsid w:val="00935362"/>
    <w:rsid w:val="00935AED"/>
    <w:rsid w:val="00935E95"/>
    <w:rsid w:val="00936207"/>
    <w:rsid w:val="009369D4"/>
    <w:rsid w:val="00936ED2"/>
    <w:rsid w:val="009377F0"/>
    <w:rsid w:val="00937D47"/>
    <w:rsid w:val="0094054A"/>
    <w:rsid w:val="00941B1F"/>
    <w:rsid w:val="00942652"/>
    <w:rsid w:val="00942CDB"/>
    <w:rsid w:val="00942FD6"/>
    <w:rsid w:val="0094323F"/>
    <w:rsid w:val="0094448C"/>
    <w:rsid w:val="00944FCA"/>
    <w:rsid w:val="009463A2"/>
    <w:rsid w:val="0094766A"/>
    <w:rsid w:val="009509F9"/>
    <w:rsid w:val="009517C8"/>
    <w:rsid w:val="00951C2F"/>
    <w:rsid w:val="00951F7A"/>
    <w:rsid w:val="009523C0"/>
    <w:rsid w:val="0095269C"/>
    <w:rsid w:val="009532EE"/>
    <w:rsid w:val="0095335B"/>
    <w:rsid w:val="00953466"/>
    <w:rsid w:val="009537DE"/>
    <w:rsid w:val="00954353"/>
    <w:rsid w:val="00954B8A"/>
    <w:rsid w:val="00954E5A"/>
    <w:rsid w:val="00955DEF"/>
    <w:rsid w:val="00956175"/>
    <w:rsid w:val="00957179"/>
    <w:rsid w:val="00957889"/>
    <w:rsid w:val="0096029D"/>
    <w:rsid w:val="009612B3"/>
    <w:rsid w:val="00961834"/>
    <w:rsid w:val="00961A79"/>
    <w:rsid w:val="00961B7E"/>
    <w:rsid w:val="00961C9E"/>
    <w:rsid w:val="009624B0"/>
    <w:rsid w:val="009626DE"/>
    <w:rsid w:val="00962749"/>
    <w:rsid w:val="009628A5"/>
    <w:rsid w:val="00962BD8"/>
    <w:rsid w:val="00963AED"/>
    <w:rsid w:val="00963BDF"/>
    <w:rsid w:val="00963E46"/>
    <w:rsid w:val="0096429C"/>
    <w:rsid w:val="00964CBD"/>
    <w:rsid w:val="00965D09"/>
    <w:rsid w:val="00966634"/>
    <w:rsid w:val="0096690D"/>
    <w:rsid w:val="00966917"/>
    <w:rsid w:val="00966BF2"/>
    <w:rsid w:val="00966DE5"/>
    <w:rsid w:val="009706AD"/>
    <w:rsid w:val="00970D5A"/>
    <w:rsid w:val="009713A6"/>
    <w:rsid w:val="009725AF"/>
    <w:rsid w:val="00972BA0"/>
    <w:rsid w:val="00972C2C"/>
    <w:rsid w:val="00972FFF"/>
    <w:rsid w:val="0097308C"/>
    <w:rsid w:val="0097344A"/>
    <w:rsid w:val="009735EC"/>
    <w:rsid w:val="00973941"/>
    <w:rsid w:val="00973D32"/>
    <w:rsid w:val="009757FE"/>
    <w:rsid w:val="00975CBA"/>
    <w:rsid w:val="00975E91"/>
    <w:rsid w:val="00976724"/>
    <w:rsid w:val="00976AC2"/>
    <w:rsid w:val="00977474"/>
    <w:rsid w:val="009801F4"/>
    <w:rsid w:val="0098026F"/>
    <w:rsid w:val="00980523"/>
    <w:rsid w:val="009807E8"/>
    <w:rsid w:val="009813A5"/>
    <w:rsid w:val="00981A5F"/>
    <w:rsid w:val="00981C20"/>
    <w:rsid w:val="00981FBE"/>
    <w:rsid w:val="00982AFF"/>
    <w:rsid w:val="00984272"/>
    <w:rsid w:val="00984331"/>
    <w:rsid w:val="00984931"/>
    <w:rsid w:val="00984AF6"/>
    <w:rsid w:val="00984D30"/>
    <w:rsid w:val="00985657"/>
    <w:rsid w:val="009858B1"/>
    <w:rsid w:val="00985AF6"/>
    <w:rsid w:val="009862A1"/>
    <w:rsid w:val="009864A2"/>
    <w:rsid w:val="0098673B"/>
    <w:rsid w:val="00986CD8"/>
    <w:rsid w:val="009874BE"/>
    <w:rsid w:val="009876BB"/>
    <w:rsid w:val="009878BC"/>
    <w:rsid w:val="00987ADB"/>
    <w:rsid w:val="00987FAA"/>
    <w:rsid w:val="00987FC8"/>
    <w:rsid w:val="009907C4"/>
    <w:rsid w:val="00990D3D"/>
    <w:rsid w:val="009917D1"/>
    <w:rsid w:val="00992150"/>
    <w:rsid w:val="0099256F"/>
    <w:rsid w:val="00992A83"/>
    <w:rsid w:val="00992D44"/>
    <w:rsid w:val="009945AB"/>
    <w:rsid w:val="009954AB"/>
    <w:rsid w:val="00995871"/>
    <w:rsid w:val="00995AA5"/>
    <w:rsid w:val="009964CE"/>
    <w:rsid w:val="00996706"/>
    <w:rsid w:val="009967D4"/>
    <w:rsid w:val="00996B0D"/>
    <w:rsid w:val="00996BA8"/>
    <w:rsid w:val="00996C13"/>
    <w:rsid w:val="0099713F"/>
    <w:rsid w:val="00997841"/>
    <w:rsid w:val="009A0574"/>
    <w:rsid w:val="009A1583"/>
    <w:rsid w:val="009A193D"/>
    <w:rsid w:val="009A1D8E"/>
    <w:rsid w:val="009A1F55"/>
    <w:rsid w:val="009A28C9"/>
    <w:rsid w:val="009A28CD"/>
    <w:rsid w:val="009A337A"/>
    <w:rsid w:val="009A3F85"/>
    <w:rsid w:val="009A4F3A"/>
    <w:rsid w:val="009A5222"/>
    <w:rsid w:val="009A55C5"/>
    <w:rsid w:val="009A5701"/>
    <w:rsid w:val="009A5AC6"/>
    <w:rsid w:val="009A5CBA"/>
    <w:rsid w:val="009A74D0"/>
    <w:rsid w:val="009B02B1"/>
    <w:rsid w:val="009B039E"/>
    <w:rsid w:val="009B0BB4"/>
    <w:rsid w:val="009B1490"/>
    <w:rsid w:val="009B1751"/>
    <w:rsid w:val="009B1EC2"/>
    <w:rsid w:val="009B221A"/>
    <w:rsid w:val="009B2D3D"/>
    <w:rsid w:val="009B3295"/>
    <w:rsid w:val="009B33D8"/>
    <w:rsid w:val="009B483A"/>
    <w:rsid w:val="009B4B71"/>
    <w:rsid w:val="009B4BC6"/>
    <w:rsid w:val="009B5E43"/>
    <w:rsid w:val="009B5E68"/>
    <w:rsid w:val="009B609F"/>
    <w:rsid w:val="009B623A"/>
    <w:rsid w:val="009B64ED"/>
    <w:rsid w:val="009B6680"/>
    <w:rsid w:val="009B6867"/>
    <w:rsid w:val="009B70C5"/>
    <w:rsid w:val="009B7324"/>
    <w:rsid w:val="009C0474"/>
    <w:rsid w:val="009C0754"/>
    <w:rsid w:val="009C135C"/>
    <w:rsid w:val="009C164D"/>
    <w:rsid w:val="009C1C23"/>
    <w:rsid w:val="009C1C51"/>
    <w:rsid w:val="009C1C57"/>
    <w:rsid w:val="009C2497"/>
    <w:rsid w:val="009C2E12"/>
    <w:rsid w:val="009C4679"/>
    <w:rsid w:val="009C4B97"/>
    <w:rsid w:val="009C4C8D"/>
    <w:rsid w:val="009C50D3"/>
    <w:rsid w:val="009C5FB7"/>
    <w:rsid w:val="009C60FF"/>
    <w:rsid w:val="009C648D"/>
    <w:rsid w:val="009C6983"/>
    <w:rsid w:val="009C6C24"/>
    <w:rsid w:val="009C74AC"/>
    <w:rsid w:val="009C78A8"/>
    <w:rsid w:val="009C7D5B"/>
    <w:rsid w:val="009C7F49"/>
    <w:rsid w:val="009D0358"/>
    <w:rsid w:val="009D0AB0"/>
    <w:rsid w:val="009D0AF4"/>
    <w:rsid w:val="009D15F4"/>
    <w:rsid w:val="009D1727"/>
    <w:rsid w:val="009D1DF9"/>
    <w:rsid w:val="009D24DC"/>
    <w:rsid w:val="009D25D4"/>
    <w:rsid w:val="009D3232"/>
    <w:rsid w:val="009D327A"/>
    <w:rsid w:val="009D3FC8"/>
    <w:rsid w:val="009D5208"/>
    <w:rsid w:val="009D57BE"/>
    <w:rsid w:val="009D5CB6"/>
    <w:rsid w:val="009D63CF"/>
    <w:rsid w:val="009D6975"/>
    <w:rsid w:val="009D6C89"/>
    <w:rsid w:val="009D785D"/>
    <w:rsid w:val="009E0028"/>
    <w:rsid w:val="009E0674"/>
    <w:rsid w:val="009E0C4B"/>
    <w:rsid w:val="009E15E5"/>
    <w:rsid w:val="009E1994"/>
    <w:rsid w:val="009E1A68"/>
    <w:rsid w:val="009E2EAB"/>
    <w:rsid w:val="009E34BA"/>
    <w:rsid w:val="009E3849"/>
    <w:rsid w:val="009E49AD"/>
    <w:rsid w:val="009E4AAD"/>
    <w:rsid w:val="009E4DBE"/>
    <w:rsid w:val="009E54EC"/>
    <w:rsid w:val="009E55C1"/>
    <w:rsid w:val="009E6025"/>
    <w:rsid w:val="009E6CB3"/>
    <w:rsid w:val="009E7465"/>
    <w:rsid w:val="009E75AD"/>
    <w:rsid w:val="009E7655"/>
    <w:rsid w:val="009F1A87"/>
    <w:rsid w:val="009F1F27"/>
    <w:rsid w:val="009F21C0"/>
    <w:rsid w:val="009F3045"/>
    <w:rsid w:val="009F4524"/>
    <w:rsid w:val="009F4716"/>
    <w:rsid w:val="009F4A9D"/>
    <w:rsid w:val="009F4BB7"/>
    <w:rsid w:val="009F5C22"/>
    <w:rsid w:val="009F6A91"/>
    <w:rsid w:val="009F6C62"/>
    <w:rsid w:val="00A006AF"/>
    <w:rsid w:val="00A00857"/>
    <w:rsid w:val="00A01789"/>
    <w:rsid w:val="00A01855"/>
    <w:rsid w:val="00A021F1"/>
    <w:rsid w:val="00A025FF"/>
    <w:rsid w:val="00A026CC"/>
    <w:rsid w:val="00A0272C"/>
    <w:rsid w:val="00A02794"/>
    <w:rsid w:val="00A02F1E"/>
    <w:rsid w:val="00A03836"/>
    <w:rsid w:val="00A046FB"/>
    <w:rsid w:val="00A049F9"/>
    <w:rsid w:val="00A051D8"/>
    <w:rsid w:val="00A05837"/>
    <w:rsid w:val="00A05F47"/>
    <w:rsid w:val="00A0617A"/>
    <w:rsid w:val="00A064FA"/>
    <w:rsid w:val="00A06B70"/>
    <w:rsid w:val="00A070EF"/>
    <w:rsid w:val="00A10460"/>
    <w:rsid w:val="00A11F33"/>
    <w:rsid w:val="00A12170"/>
    <w:rsid w:val="00A122F3"/>
    <w:rsid w:val="00A12C5A"/>
    <w:rsid w:val="00A12D4F"/>
    <w:rsid w:val="00A143AF"/>
    <w:rsid w:val="00A14A4C"/>
    <w:rsid w:val="00A15180"/>
    <w:rsid w:val="00A153FC"/>
    <w:rsid w:val="00A154F8"/>
    <w:rsid w:val="00A1618A"/>
    <w:rsid w:val="00A17113"/>
    <w:rsid w:val="00A2009F"/>
    <w:rsid w:val="00A2013D"/>
    <w:rsid w:val="00A208E2"/>
    <w:rsid w:val="00A21664"/>
    <w:rsid w:val="00A2190E"/>
    <w:rsid w:val="00A21992"/>
    <w:rsid w:val="00A21B6B"/>
    <w:rsid w:val="00A21CEE"/>
    <w:rsid w:val="00A233C7"/>
    <w:rsid w:val="00A234E5"/>
    <w:rsid w:val="00A23697"/>
    <w:rsid w:val="00A23D04"/>
    <w:rsid w:val="00A242C5"/>
    <w:rsid w:val="00A2456E"/>
    <w:rsid w:val="00A249DC"/>
    <w:rsid w:val="00A24C49"/>
    <w:rsid w:val="00A24E6C"/>
    <w:rsid w:val="00A24F2A"/>
    <w:rsid w:val="00A250D0"/>
    <w:rsid w:val="00A2577A"/>
    <w:rsid w:val="00A26FA2"/>
    <w:rsid w:val="00A272B6"/>
    <w:rsid w:val="00A302B6"/>
    <w:rsid w:val="00A30639"/>
    <w:rsid w:val="00A3186B"/>
    <w:rsid w:val="00A31EFB"/>
    <w:rsid w:val="00A321CC"/>
    <w:rsid w:val="00A32B9C"/>
    <w:rsid w:val="00A330F4"/>
    <w:rsid w:val="00A33355"/>
    <w:rsid w:val="00A33564"/>
    <w:rsid w:val="00A3370D"/>
    <w:rsid w:val="00A33AE1"/>
    <w:rsid w:val="00A35A95"/>
    <w:rsid w:val="00A35ADD"/>
    <w:rsid w:val="00A35D0E"/>
    <w:rsid w:val="00A36C58"/>
    <w:rsid w:val="00A3714B"/>
    <w:rsid w:val="00A37179"/>
    <w:rsid w:val="00A41049"/>
    <w:rsid w:val="00A4122E"/>
    <w:rsid w:val="00A41CB9"/>
    <w:rsid w:val="00A41F2A"/>
    <w:rsid w:val="00A42857"/>
    <w:rsid w:val="00A43467"/>
    <w:rsid w:val="00A4474B"/>
    <w:rsid w:val="00A44CB5"/>
    <w:rsid w:val="00A45312"/>
    <w:rsid w:val="00A45DA5"/>
    <w:rsid w:val="00A46315"/>
    <w:rsid w:val="00A465AE"/>
    <w:rsid w:val="00A46ED1"/>
    <w:rsid w:val="00A4757E"/>
    <w:rsid w:val="00A47BE5"/>
    <w:rsid w:val="00A50077"/>
    <w:rsid w:val="00A5125F"/>
    <w:rsid w:val="00A51551"/>
    <w:rsid w:val="00A51FFA"/>
    <w:rsid w:val="00A52A42"/>
    <w:rsid w:val="00A539C5"/>
    <w:rsid w:val="00A53EBF"/>
    <w:rsid w:val="00A543CC"/>
    <w:rsid w:val="00A54905"/>
    <w:rsid w:val="00A54D2D"/>
    <w:rsid w:val="00A552C1"/>
    <w:rsid w:val="00A55782"/>
    <w:rsid w:val="00A55E1B"/>
    <w:rsid w:val="00A56066"/>
    <w:rsid w:val="00A561D9"/>
    <w:rsid w:val="00A56F41"/>
    <w:rsid w:val="00A57500"/>
    <w:rsid w:val="00A57D71"/>
    <w:rsid w:val="00A614EF"/>
    <w:rsid w:val="00A6263B"/>
    <w:rsid w:val="00A62723"/>
    <w:rsid w:val="00A640F3"/>
    <w:rsid w:val="00A644AA"/>
    <w:rsid w:val="00A648B7"/>
    <w:rsid w:val="00A64D13"/>
    <w:rsid w:val="00A655DD"/>
    <w:rsid w:val="00A65A40"/>
    <w:rsid w:val="00A65E95"/>
    <w:rsid w:val="00A66078"/>
    <w:rsid w:val="00A66114"/>
    <w:rsid w:val="00A661DB"/>
    <w:rsid w:val="00A70DA0"/>
    <w:rsid w:val="00A70FE3"/>
    <w:rsid w:val="00A723CC"/>
    <w:rsid w:val="00A72891"/>
    <w:rsid w:val="00A728C8"/>
    <w:rsid w:val="00A72C90"/>
    <w:rsid w:val="00A73229"/>
    <w:rsid w:val="00A736A1"/>
    <w:rsid w:val="00A73828"/>
    <w:rsid w:val="00A74540"/>
    <w:rsid w:val="00A747DC"/>
    <w:rsid w:val="00A74BC7"/>
    <w:rsid w:val="00A74DAA"/>
    <w:rsid w:val="00A751E2"/>
    <w:rsid w:val="00A75223"/>
    <w:rsid w:val="00A76002"/>
    <w:rsid w:val="00A762B2"/>
    <w:rsid w:val="00A76371"/>
    <w:rsid w:val="00A76388"/>
    <w:rsid w:val="00A763F3"/>
    <w:rsid w:val="00A76572"/>
    <w:rsid w:val="00A77176"/>
    <w:rsid w:val="00A773E6"/>
    <w:rsid w:val="00A77E74"/>
    <w:rsid w:val="00A8047B"/>
    <w:rsid w:val="00A81195"/>
    <w:rsid w:val="00A8140A"/>
    <w:rsid w:val="00A81512"/>
    <w:rsid w:val="00A81A64"/>
    <w:rsid w:val="00A8217F"/>
    <w:rsid w:val="00A82BA6"/>
    <w:rsid w:val="00A82CAF"/>
    <w:rsid w:val="00A83083"/>
    <w:rsid w:val="00A83A22"/>
    <w:rsid w:val="00A84287"/>
    <w:rsid w:val="00A8462A"/>
    <w:rsid w:val="00A8469E"/>
    <w:rsid w:val="00A87110"/>
    <w:rsid w:val="00A87C2E"/>
    <w:rsid w:val="00A87F35"/>
    <w:rsid w:val="00A90024"/>
    <w:rsid w:val="00A9045C"/>
    <w:rsid w:val="00A905EF"/>
    <w:rsid w:val="00A91680"/>
    <w:rsid w:val="00A9243F"/>
    <w:rsid w:val="00A92D7F"/>
    <w:rsid w:val="00A9356F"/>
    <w:rsid w:val="00A935DC"/>
    <w:rsid w:val="00A93774"/>
    <w:rsid w:val="00A942FA"/>
    <w:rsid w:val="00A954E0"/>
    <w:rsid w:val="00A959B0"/>
    <w:rsid w:val="00A97F25"/>
    <w:rsid w:val="00AA0143"/>
    <w:rsid w:val="00AA2BBB"/>
    <w:rsid w:val="00AA3CFB"/>
    <w:rsid w:val="00AA4120"/>
    <w:rsid w:val="00AA42AE"/>
    <w:rsid w:val="00AA4CCB"/>
    <w:rsid w:val="00AA506D"/>
    <w:rsid w:val="00AA605B"/>
    <w:rsid w:val="00AA65A6"/>
    <w:rsid w:val="00AA678A"/>
    <w:rsid w:val="00AA6D19"/>
    <w:rsid w:val="00AA6D9F"/>
    <w:rsid w:val="00AA6DDB"/>
    <w:rsid w:val="00AA7761"/>
    <w:rsid w:val="00AB0A5A"/>
    <w:rsid w:val="00AB12CD"/>
    <w:rsid w:val="00AB18CE"/>
    <w:rsid w:val="00AB1BE9"/>
    <w:rsid w:val="00AB2543"/>
    <w:rsid w:val="00AB334A"/>
    <w:rsid w:val="00AB36C1"/>
    <w:rsid w:val="00AB3767"/>
    <w:rsid w:val="00AB3842"/>
    <w:rsid w:val="00AB47A7"/>
    <w:rsid w:val="00AB4821"/>
    <w:rsid w:val="00AB55CF"/>
    <w:rsid w:val="00AB55D9"/>
    <w:rsid w:val="00AB59F6"/>
    <w:rsid w:val="00AB61D5"/>
    <w:rsid w:val="00AB7277"/>
    <w:rsid w:val="00AC04B0"/>
    <w:rsid w:val="00AC0522"/>
    <w:rsid w:val="00AC07FF"/>
    <w:rsid w:val="00AC1880"/>
    <w:rsid w:val="00AC1B0C"/>
    <w:rsid w:val="00AC1F2A"/>
    <w:rsid w:val="00AC3152"/>
    <w:rsid w:val="00AC36CF"/>
    <w:rsid w:val="00AC38C7"/>
    <w:rsid w:val="00AC416A"/>
    <w:rsid w:val="00AC4433"/>
    <w:rsid w:val="00AC5477"/>
    <w:rsid w:val="00AC5683"/>
    <w:rsid w:val="00AC5755"/>
    <w:rsid w:val="00AC7C86"/>
    <w:rsid w:val="00AC7D81"/>
    <w:rsid w:val="00AD0A8F"/>
    <w:rsid w:val="00AD0E9F"/>
    <w:rsid w:val="00AD1046"/>
    <w:rsid w:val="00AD155A"/>
    <w:rsid w:val="00AD17B5"/>
    <w:rsid w:val="00AD1AE0"/>
    <w:rsid w:val="00AD1B5D"/>
    <w:rsid w:val="00AD1DAD"/>
    <w:rsid w:val="00AD20DA"/>
    <w:rsid w:val="00AD38C8"/>
    <w:rsid w:val="00AD3C52"/>
    <w:rsid w:val="00AD5524"/>
    <w:rsid w:val="00AD6387"/>
    <w:rsid w:val="00AD65D8"/>
    <w:rsid w:val="00AD66E0"/>
    <w:rsid w:val="00AD709A"/>
    <w:rsid w:val="00AD78AE"/>
    <w:rsid w:val="00AD7B06"/>
    <w:rsid w:val="00AE03ED"/>
    <w:rsid w:val="00AE18BF"/>
    <w:rsid w:val="00AE251F"/>
    <w:rsid w:val="00AE266B"/>
    <w:rsid w:val="00AE2AE6"/>
    <w:rsid w:val="00AE2E0F"/>
    <w:rsid w:val="00AE2E26"/>
    <w:rsid w:val="00AE3A43"/>
    <w:rsid w:val="00AE3A5F"/>
    <w:rsid w:val="00AE3C22"/>
    <w:rsid w:val="00AE446F"/>
    <w:rsid w:val="00AE46E1"/>
    <w:rsid w:val="00AE48A4"/>
    <w:rsid w:val="00AE4969"/>
    <w:rsid w:val="00AE4B48"/>
    <w:rsid w:val="00AE4E33"/>
    <w:rsid w:val="00AE52AF"/>
    <w:rsid w:val="00AE5E4A"/>
    <w:rsid w:val="00AE5F4E"/>
    <w:rsid w:val="00AE627B"/>
    <w:rsid w:val="00AE62C5"/>
    <w:rsid w:val="00AE7513"/>
    <w:rsid w:val="00AE75F7"/>
    <w:rsid w:val="00AF06BE"/>
    <w:rsid w:val="00AF0809"/>
    <w:rsid w:val="00AF0F60"/>
    <w:rsid w:val="00AF1224"/>
    <w:rsid w:val="00AF1C5B"/>
    <w:rsid w:val="00AF1F8B"/>
    <w:rsid w:val="00AF2073"/>
    <w:rsid w:val="00AF2074"/>
    <w:rsid w:val="00AF2EBE"/>
    <w:rsid w:val="00AF4698"/>
    <w:rsid w:val="00AF496E"/>
    <w:rsid w:val="00AF4C98"/>
    <w:rsid w:val="00AF5231"/>
    <w:rsid w:val="00AF5632"/>
    <w:rsid w:val="00AF5B80"/>
    <w:rsid w:val="00AF62A3"/>
    <w:rsid w:val="00AF695A"/>
    <w:rsid w:val="00AF6CBB"/>
    <w:rsid w:val="00AF6E30"/>
    <w:rsid w:val="00AF705E"/>
    <w:rsid w:val="00AF748B"/>
    <w:rsid w:val="00AF7A79"/>
    <w:rsid w:val="00AF7DBC"/>
    <w:rsid w:val="00B005AD"/>
    <w:rsid w:val="00B00AFB"/>
    <w:rsid w:val="00B012CA"/>
    <w:rsid w:val="00B01E02"/>
    <w:rsid w:val="00B02CC8"/>
    <w:rsid w:val="00B02FE0"/>
    <w:rsid w:val="00B03793"/>
    <w:rsid w:val="00B056E5"/>
    <w:rsid w:val="00B05D8C"/>
    <w:rsid w:val="00B06024"/>
    <w:rsid w:val="00B06048"/>
    <w:rsid w:val="00B06CD6"/>
    <w:rsid w:val="00B06D4E"/>
    <w:rsid w:val="00B06DEB"/>
    <w:rsid w:val="00B07A30"/>
    <w:rsid w:val="00B07DF9"/>
    <w:rsid w:val="00B07EF8"/>
    <w:rsid w:val="00B101F4"/>
    <w:rsid w:val="00B10701"/>
    <w:rsid w:val="00B1170E"/>
    <w:rsid w:val="00B1194E"/>
    <w:rsid w:val="00B12400"/>
    <w:rsid w:val="00B130BE"/>
    <w:rsid w:val="00B150B2"/>
    <w:rsid w:val="00B154CB"/>
    <w:rsid w:val="00B1555C"/>
    <w:rsid w:val="00B1595B"/>
    <w:rsid w:val="00B16DD8"/>
    <w:rsid w:val="00B178EC"/>
    <w:rsid w:val="00B2014B"/>
    <w:rsid w:val="00B204EB"/>
    <w:rsid w:val="00B20ECD"/>
    <w:rsid w:val="00B214E7"/>
    <w:rsid w:val="00B21AF9"/>
    <w:rsid w:val="00B21F34"/>
    <w:rsid w:val="00B22D93"/>
    <w:rsid w:val="00B230E3"/>
    <w:rsid w:val="00B23997"/>
    <w:rsid w:val="00B23D22"/>
    <w:rsid w:val="00B2472E"/>
    <w:rsid w:val="00B2474E"/>
    <w:rsid w:val="00B24A58"/>
    <w:rsid w:val="00B24BA3"/>
    <w:rsid w:val="00B2528C"/>
    <w:rsid w:val="00B25324"/>
    <w:rsid w:val="00B2546C"/>
    <w:rsid w:val="00B255AA"/>
    <w:rsid w:val="00B25A1E"/>
    <w:rsid w:val="00B26199"/>
    <w:rsid w:val="00B262F1"/>
    <w:rsid w:val="00B26B0F"/>
    <w:rsid w:val="00B272D0"/>
    <w:rsid w:val="00B27302"/>
    <w:rsid w:val="00B3181B"/>
    <w:rsid w:val="00B321D6"/>
    <w:rsid w:val="00B32C74"/>
    <w:rsid w:val="00B32ED4"/>
    <w:rsid w:val="00B34790"/>
    <w:rsid w:val="00B348CB"/>
    <w:rsid w:val="00B34EC1"/>
    <w:rsid w:val="00B3530E"/>
    <w:rsid w:val="00B356AB"/>
    <w:rsid w:val="00B35FB8"/>
    <w:rsid w:val="00B36D58"/>
    <w:rsid w:val="00B371BD"/>
    <w:rsid w:val="00B4000F"/>
    <w:rsid w:val="00B40405"/>
    <w:rsid w:val="00B40E65"/>
    <w:rsid w:val="00B4122D"/>
    <w:rsid w:val="00B4192F"/>
    <w:rsid w:val="00B42BC1"/>
    <w:rsid w:val="00B437BD"/>
    <w:rsid w:val="00B43CB5"/>
    <w:rsid w:val="00B43CCF"/>
    <w:rsid w:val="00B43FC7"/>
    <w:rsid w:val="00B440A3"/>
    <w:rsid w:val="00B44142"/>
    <w:rsid w:val="00B4475E"/>
    <w:rsid w:val="00B451A5"/>
    <w:rsid w:val="00B46097"/>
    <w:rsid w:val="00B46834"/>
    <w:rsid w:val="00B46909"/>
    <w:rsid w:val="00B47469"/>
    <w:rsid w:val="00B47763"/>
    <w:rsid w:val="00B47A6D"/>
    <w:rsid w:val="00B47AC9"/>
    <w:rsid w:val="00B47AFB"/>
    <w:rsid w:val="00B51063"/>
    <w:rsid w:val="00B51A26"/>
    <w:rsid w:val="00B520FC"/>
    <w:rsid w:val="00B52366"/>
    <w:rsid w:val="00B523B2"/>
    <w:rsid w:val="00B52A12"/>
    <w:rsid w:val="00B52CBF"/>
    <w:rsid w:val="00B531B0"/>
    <w:rsid w:val="00B54C96"/>
    <w:rsid w:val="00B56666"/>
    <w:rsid w:val="00B57582"/>
    <w:rsid w:val="00B57999"/>
    <w:rsid w:val="00B6076F"/>
    <w:rsid w:val="00B6196F"/>
    <w:rsid w:val="00B61CF8"/>
    <w:rsid w:val="00B61D66"/>
    <w:rsid w:val="00B61FBE"/>
    <w:rsid w:val="00B62383"/>
    <w:rsid w:val="00B63B14"/>
    <w:rsid w:val="00B63DAD"/>
    <w:rsid w:val="00B63E4C"/>
    <w:rsid w:val="00B64124"/>
    <w:rsid w:val="00B642B9"/>
    <w:rsid w:val="00B64EF0"/>
    <w:rsid w:val="00B6546C"/>
    <w:rsid w:val="00B65F14"/>
    <w:rsid w:val="00B6697D"/>
    <w:rsid w:val="00B7011F"/>
    <w:rsid w:val="00B72C80"/>
    <w:rsid w:val="00B72CCA"/>
    <w:rsid w:val="00B72D28"/>
    <w:rsid w:val="00B73380"/>
    <w:rsid w:val="00B7376D"/>
    <w:rsid w:val="00B74386"/>
    <w:rsid w:val="00B75974"/>
    <w:rsid w:val="00B77129"/>
    <w:rsid w:val="00B776A8"/>
    <w:rsid w:val="00B80851"/>
    <w:rsid w:val="00B80CED"/>
    <w:rsid w:val="00B811A6"/>
    <w:rsid w:val="00B81A19"/>
    <w:rsid w:val="00B81D28"/>
    <w:rsid w:val="00B823FD"/>
    <w:rsid w:val="00B82BF8"/>
    <w:rsid w:val="00B82D48"/>
    <w:rsid w:val="00B82DAF"/>
    <w:rsid w:val="00B82F38"/>
    <w:rsid w:val="00B83431"/>
    <w:rsid w:val="00B83D57"/>
    <w:rsid w:val="00B8402F"/>
    <w:rsid w:val="00B8426E"/>
    <w:rsid w:val="00B84835"/>
    <w:rsid w:val="00B84946"/>
    <w:rsid w:val="00B84FDD"/>
    <w:rsid w:val="00B851C8"/>
    <w:rsid w:val="00B85E2B"/>
    <w:rsid w:val="00B85F9E"/>
    <w:rsid w:val="00B8652F"/>
    <w:rsid w:val="00B86E16"/>
    <w:rsid w:val="00B87141"/>
    <w:rsid w:val="00B8718F"/>
    <w:rsid w:val="00B878C7"/>
    <w:rsid w:val="00B9025B"/>
    <w:rsid w:val="00B90EAB"/>
    <w:rsid w:val="00B9162B"/>
    <w:rsid w:val="00B9213B"/>
    <w:rsid w:val="00B92168"/>
    <w:rsid w:val="00B9233D"/>
    <w:rsid w:val="00B92466"/>
    <w:rsid w:val="00B9289F"/>
    <w:rsid w:val="00B930A3"/>
    <w:rsid w:val="00B93877"/>
    <w:rsid w:val="00B938B2"/>
    <w:rsid w:val="00B9391F"/>
    <w:rsid w:val="00B94107"/>
    <w:rsid w:val="00B94158"/>
    <w:rsid w:val="00B94A57"/>
    <w:rsid w:val="00B94B34"/>
    <w:rsid w:val="00B955A1"/>
    <w:rsid w:val="00B95E5F"/>
    <w:rsid w:val="00B960DF"/>
    <w:rsid w:val="00B97060"/>
    <w:rsid w:val="00B9736E"/>
    <w:rsid w:val="00B97BD1"/>
    <w:rsid w:val="00B97D41"/>
    <w:rsid w:val="00BA02A2"/>
    <w:rsid w:val="00BA0F8B"/>
    <w:rsid w:val="00BA10EF"/>
    <w:rsid w:val="00BA15AD"/>
    <w:rsid w:val="00BA1614"/>
    <w:rsid w:val="00BA1837"/>
    <w:rsid w:val="00BA190F"/>
    <w:rsid w:val="00BA27AF"/>
    <w:rsid w:val="00BA2C85"/>
    <w:rsid w:val="00BA2E0C"/>
    <w:rsid w:val="00BA31E5"/>
    <w:rsid w:val="00BA38E7"/>
    <w:rsid w:val="00BA3AF3"/>
    <w:rsid w:val="00BA3CB7"/>
    <w:rsid w:val="00BA3F64"/>
    <w:rsid w:val="00BA4838"/>
    <w:rsid w:val="00BA507E"/>
    <w:rsid w:val="00BA5D49"/>
    <w:rsid w:val="00BA5F8D"/>
    <w:rsid w:val="00BA6234"/>
    <w:rsid w:val="00BA6C37"/>
    <w:rsid w:val="00BA76D4"/>
    <w:rsid w:val="00BA77A4"/>
    <w:rsid w:val="00BA7B9D"/>
    <w:rsid w:val="00BB0B7D"/>
    <w:rsid w:val="00BB129C"/>
    <w:rsid w:val="00BB1A28"/>
    <w:rsid w:val="00BB2199"/>
    <w:rsid w:val="00BB23BC"/>
    <w:rsid w:val="00BB2FAA"/>
    <w:rsid w:val="00BB34EE"/>
    <w:rsid w:val="00BB39D7"/>
    <w:rsid w:val="00BB4525"/>
    <w:rsid w:val="00BB4967"/>
    <w:rsid w:val="00BB4C9D"/>
    <w:rsid w:val="00BB500B"/>
    <w:rsid w:val="00BB5429"/>
    <w:rsid w:val="00BB5C6C"/>
    <w:rsid w:val="00BB5C7C"/>
    <w:rsid w:val="00BB6BFE"/>
    <w:rsid w:val="00BB726E"/>
    <w:rsid w:val="00BB7377"/>
    <w:rsid w:val="00BB7F18"/>
    <w:rsid w:val="00BC025A"/>
    <w:rsid w:val="00BC02A4"/>
    <w:rsid w:val="00BC02AD"/>
    <w:rsid w:val="00BC0450"/>
    <w:rsid w:val="00BC05A4"/>
    <w:rsid w:val="00BC07E6"/>
    <w:rsid w:val="00BC0B81"/>
    <w:rsid w:val="00BC21BD"/>
    <w:rsid w:val="00BC320E"/>
    <w:rsid w:val="00BC34DC"/>
    <w:rsid w:val="00BC3A3C"/>
    <w:rsid w:val="00BC41E3"/>
    <w:rsid w:val="00BC44B3"/>
    <w:rsid w:val="00BC5161"/>
    <w:rsid w:val="00BC536F"/>
    <w:rsid w:val="00BC6430"/>
    <w:rsid w:val="00BC644E"/>
    <w:rsid w:val="00BC686E"/>
    <w:rsid w:val="00BC6B43"/>
    <w:rsid w:val="00BC6BB9"/>
    <w:rsid w:val="00BC6E60"/>
    <w:rsid w:val="00BC725F"/>
    <w:rsid w:val="00BC765F"/>
    <w:rsid w:val="00BC7740"/>
    <w:rsid w:val="00BC7E01"/>
    <w:rsid w:val="00BD03BA"/>
    <w:rsid w:val="00BD0934"/>
    <w:rsid w:val="00BD16AC"/>
    <w:rsid w:val="00BD1799"/>
    <w:rsid w:val="00BD229A"/>
    <w:rsid w:val="00BD3A7A"/>
    <w:rsid w:val="00BD40EF"/>
    <w:rsid w:val="00BD511E"/>
    <w:rsid w:val="00BD59BD"/>
    <w:rsid w:val="00BD5D93"/>
    <w:rsid w:val="00BD6324"/>
    <w:rsid w:val="00BD7E93"/>
    <w:rsid w:val="00BE0772"/>
    <w:rsid w:val="00BE08A2"/>
    <w:rsid w:val="00BE1104"/>
    <w:rsid w:val="00BE177C"/>
    <w:rsid w:val="00BE215A"/>
    <w:rsid w:val="00BE27E6"/>
    <w:rsid w:val="00BE2DD6"/>
    <w:rsid w:val="00BE36DA"/>
    <w:rsid w:val="00BE3D31"/>
    <w:rsid w:val="00BE3E26"/>
    <w:rsid w:val="00BE46D8"/>
    <w:rsid w:val="00BE7519"/>
    <w:rsid w:val="00BE776B"/>
    <w:rsid w:val="00BE7F26"/>
    <w:rsid w:val="00BF1CB3"/>
    <w:rsid w:val="00BF25F5"/>
    <w:rsid w:val="00BF2990"/>
    <w:rsid w:val="00BF2B88"/>
    <w:rsid w:val="00BF2F74"/>
    <w:rsid w:val="00BF32E0"/>
    <w:rsid w:val="00BF36CB"/>
    <w:rsid w:val="00BF383E"/>
    <w:rsid w:val="00BF4D8E"/>
    <w:rsid w:val="00BF5711"/>
    <w:rsid w:val="00BF59F3"/>
    <w:rsid w:val="00BF5BB0"/>
    <w:rsid w:val="00BF5EF4"/>
    <w:rsid w:val="00BF680A"/>
    <w:rsid w:val="00BF6976"/>
    <w:rsid w:val="00BF79E7"/>
    <w:rsid w:val="00BF7EFD"/>
    <w:rsid w:val="00C01387"/>
    <w:rsid w:val="00C0196D"/>
    <w:rsid w:val="00C01A95"/>
    <w:rsid w:val="00C043A9"/>
    <w:rsid w:val="00C0493B"/>
    <w:rsid w:val="00C04BF1"/>
    <w:rsid w:val="00C04E24"/>
    <w:rsid w:val="00C04F59"/>
    <w:rsid w:val="00C04F7D"/>
    <w:rsid w:val="00C05D8B"/>
    <w:rsid w:val="00C05EC8"/>
    <w:rsid w:val="00C05F65"/>
    <w:rsid w:val="00C063EB"/>
    <w:rsid w:val="00C065BC"/>
    <w:rsid w:val="00C06822"/>
    <w:rsid w:val="00C069AC"/>
    <w:rsid w:val="00C06F71"/>
    <w:rsid w:val="00C070D4"/>
    <w:rsid w:val="00C07508"/>
    <w:rsid w:val="00C076F8"/>
    <w:rsid w:val="00C07958"/>
    <w:rsid w:val="00C101D7"/>
    <w:rsid w:val="00C10281"/>
    <w:rsid w:val="00C10D65"/>
    <w:rsid w:val="00C113E8"/>
    <w:rsid w:val="00C119EF"/>
    <w:rsid w:val="00C11C15"/>
    <w:rsid w:val="00C12066"/>
    <w:rsid w:val="00C13118"/>
    <w:rsid w:val="00C131B6"/>
    <w:rsid w:val="00C1395A"/>
    <w:rsid w:val="00C13BC5"/>
    <w:rsid w:val="00C142A5"/>
    <w:rsid w:val="00C14874"/>
    <w:rsid w:val="00C15C97"/>
    <w:rsid w:val="00C16535"/>
    <w:rsid w:val="00C16955"/>
    <w:rsid w:val="00C16B46"/>
    <w:rsid w:val="00C170BC"/>
    <w:rsid w:val="00C171E1"/>
    <w:rsid w:val="00C172F1"/>
    <w:rsid w:val="00C17428"/>
    <w:rsid w:val="00C20B7D"/>
    <w:rsid w:val="00C215DC"/>
    <w:rsid w:val="00C21825"/>
    <w:rsid w:val="00C21B7F"/>
    <w:rsid w:val="00C222FC"/>
    <w:rsid w:val="00C2277E"/>
    <w:rsid w:val="00C2288D"/>
    <w:rsid w:val="00C23160"/>
    <w:rsid w:val="00C235D8"/>
    <w:rsid w:val="00C23CC4"/>
    <w:rsid w:val="00C25137"/>
    <w:rsid w:val="00C25653"/>
    <w:rsid w:val="00C260BB"/>
    <w:rsid w:val="00C263CF"/>
    <w:rsid w:val="00C27300"/>
    <w:rsid w:val="00C279BA"/>
    <w:rsid w:val="00C30BD3"/>
    <w:rsid w:val="00C30CB9"/>
    <w:rsid w:val="00C3179E"/>
    <w:rsid w:val="00C31F71"/>
    <w:rsid w:val="00C320D2"/>
    <w:rsid w:val="00C32872"/>
    <w:rsid w:val="00C335B9"/>
    <w:rsid w:val="00C338AF"/>
    <w:rsid w:val="00C33996"/>
    <w:rsid w:val="00C3483A"/>
    <w:rsid w:val="00C348F3"/>
    <w:rsid w:val="00C349F2"/>
    <w:rsid w:val="00C352F8"/>
    <w:rsid w:val="00C37019"/>
    <w:rsid w:val="00C37718"/>
    <w:rsid w:val="00C37792"/>
    <w:rsid w:val="00C403C7"/>
    <w:rsid w:val="00C407D8"/>
    <w:rsid w:val="00C40AC3"/>
    <w:rsid w:val="00C40D7E"/>
    <w:rsid w:val="00C42115"/>
    <w:rsid w:val="00C423AA"/>
    <w:rsid w:val="00C42A76"/>
    <w:rsid w:val="00C43107"/>
    <w:rsid w:val="00C43751"/>
    <w:rsid w:val="00C438D1"/>
    <w:rsid w:val="00C43AE9"/>
    <w:rsid w:val="00C43B1F"/>
    <w:rsid w:val="00C44A83"/>
    <w:rsid w:val="00C45F38"/>
    <w:rsid w:val="00C45F83"/>
    <w:rsid w:val="00C4666B"/>
    <w:rsid w:val="00C46EF5"/>
    <w:rsid w:val="00C46F0D"/>
    <w:rsid w:val="00C4713A"/>
    <w:rsid w:val="00C4781B"/>
    <w:rsid w:val="00C47A46"/>
    <w:rsid w:val="00C47B3D"/>
    <w:rsid w:val="00C5011C"/>
    <w:rsid w:val="00C5015B"/>
    <w:rsid w:val="00C5040E"/>
    <w:rsid w:val="00C50418"/>
    <w:rsid w:val="00C5083A"/>
    <w:rsid w:val="00C50F2A"/>
    <w:rsid w:val="00C515FB"/>
    <w:rsid w:val="00C51E04"/>
    <w:rsid w:val="00C51F7F"/>
    <w:rsid w:val="00C525FA"/>
    <w:rsid w:val="00C52AAD"/>
    <w:rsid w:val="00C52B9B"/>
    <w:rsid w:val="00C53B69"/>
    <w:rsid w:val="00C53DE8"/>
    <w:rsid w:val="00C54A43"/>
    <w:rsid w:val="00C55B64"/>
    <w:rsid w:val="00C55B9E"/>
    <w:rsid w:val="00C55F57"/>
    <w:rsid w:val="00C56CCB"/>
    <w:rsid w:val="00C57772"/>
    <w:rsid w:val="00C5778D"/>
    <w:rsid w:val="00C57DAE"/>
    <w:rsid w:val="00C57DD2"/>
    <w:rsid w:val="00C600C5"/>
    <w:rsid w:val="00C600CE"/>
    <w:rsid w:val="00C608FE"/>
    <w:rsid w:val="00C60C98"/>
    <w:rsid w:val="00C61B3C"/>
    <w:rsid w:val="00C61C66"/>
    <w:rsid w:val="00C62188"/>
    <w:rsid w:val="00C62D34"/>
    <w:rsid w:val="00C6322E"/>
    <w:rsid w:val="00C632F4"/>
    <w:rsid w:val="00C63A80"/>
    <w:rsid w:val="00C648FD"/>
    <w:rsid w:val="00C64F46"/>
    <w:rsid w:val="00C658E3"/>
    <w:rsid w:val="00C65C50"/>
    <w:rsid w:val="00C65D7F"/>
    <w:rsid w:val="00C6634B"/>
    <w:rsid w:val="00C66A57"/>
    <w:rsid w:val="00C6723A"/>
    <w:rsid w:val="00C673D8"/>
    <w:rsid w:val="00C67697"/>
    <w:rsid w:val="00C6799A"/>
    <w:rsid w:val="00C67A16"/>
    <w:rsid w:val="00C67E5A"/>
    <w:rsid w:val="00C701A8"/>
    <w:rsid w:val="00C72D38"/>
    <w:rsid w:val="00C737CC"/>
    <w:rsid w:val="00C738BE"/>
    <w:rsid w:val="00C739DF"/>
    <w:rsid w:val="00C73E08"/>
    <w:rsid w:val="00C73F0B"/>
    <w:rsid w:val="00C741CE"/>
    <w:rsid w:val="00C74BE8"/>
    <w:rsid w:val="00C75644"/>
    <w:rsid w:val="00C75D19"/>
    <w:rsid w:val="00C76B05"/>
    <w:rsid w:val="00C76BAC"/>
    <w:rsid w:val="00C76DA1"/>
    <w:rsid w:val="00C77036"/>
    <w:rsid w:val="00C805AE"/>
    <w:rsid w:val="00C813A9"/>
    <w:rsid w:val="00C81ECC"/>
    <w:rsid w:val="00C83591"/>
    <w:rsid w:val="00C85FC3"/>
    <w:rsid w:val="00C8694D"/>
    <w:rsid w:val="00C86C21"/>
    <w:rsid w:val="00C878C2"/>
    <w:rsid w:val="00C90A2B"/>
    <w:rsid w:val="00C91745"/>
    <w:rsid w:val="00C91806"/>
    <w:rsid w:val="00C91C63"/>
    <w:rsid w:val="00C92578"/>
    <w:rsid w:val="00C92B04"/>
    <w:rsid w:val="00C92F4D"/>
    <w:rsid w:val="00C93CB5"/>
    <w:rsid w:val="00C945F1"/>
    <w:rsid w:val="00C94A29"/>
    <w:rsid w:val="00C94FF6"/>
    <w:rsid w:val="00C952EF"/>
    <w:rsid w:val="00C95A98"/>
    <w:rsid w:val="00C95C35"/>
    <w:rsid w:val="00C95E5D"/>
    <w:rsid w:val="00C96038"/>
    <w:rsid w:val="00C963CD"/>
    <w:rsid w:val="00C96774"/>
    <w:rsid w:val="00C967FB"/>
    <w:rsid w:val="00C96D36"/>
    <w:rsid w:val="00C96FC1"/>
    <w:rsid w:val="00CA0446"/>
    <w:rsid w:val="00CA0D36"/>
    <w:rsid w:val="00CA0F1C"/>
    <w:rsid w:val="00CA0FB3"/>
    <w:rsid w:val="00CA1D27"/>
    <w:rsid w:val="00CA1D7A"/>
    <w:rsid w:val="00CA22CD"/>
    <w:rsid w:val="00CA2728"/>
    <w:rsid w:val="00CA2D54"/>
    <w:rsid w:val="00CA3160"/>
    <w:rsid w:val="00CA359E"/>
    <w:rsid w:val="00CA361F"/>
    <w:rsid w:val="00CA3834"/>
    <w:rsid w:val="00CA3D71"/>
    <w:rsid w:val="00CA4012"/>
    <w:rsid w:val="00CA4403"/>
    <w:rsid w:val="00CA4454"/>
    <w:rsid w:val="00CA4775"/>
    <w:rsid w:val="00CA47E7"/>
    <w:rsid w:val="00CA4E5E"/>
    <w:rsid w:val="00CA501E"/>
    <w:rsid w:val="00CA540A"/>
    <w:rsid w:val="00CA6DBD"/>
    <w:rsid w:val="00CA71DE"/>
    <w:rsid w:val="00CA73EC"/>
    <w:rsid w:val="00CA79A8"/>
    <w:rsid w:val="00CB0294"/>
    <w:rsid w:val="00CB0404"/>
    <w:rsid w:val="00CB13E7"/>
    <w:rsid w:val="00CB14D3"/>
    <w:rsid w:val="00CB15FE"/>
    <w:rsid w:val="00CB34DB"/>
    <w:rsid w:val="00CB3B9A"/>
    <w:rsid w:val="00CB3E6B"/>
    <w:rsid w:val="00CB409B"/>
    <w:rsid w:val="00CB466F"/>
    <w:rsid w:val="00CB4B42"/>
    <w:rsid w:val="00CB5315"/>
    <w:rsid w:val="00CB5384"/>
    <w:rsid w:val="00CB5565"/>
    <w:rsid w:val="00CB557B"/>
    <w:rsid w:val="00CB5816"/>
    <w:rsid w:val="00CB5F0B"/>
    <w:rsid w:val="00CB662D"/>
    <w:rsid w:val="00CB6635"/>
    <w:rsid w:val="00CB680E"/>
    <w:rsid w:val="00CB6A90"/>
    <w:rsid w:val="00CB7875"/>
    <w:rsid w:val="00CB791C"/>
    <w:rsid w:val="00CB7990"/>
    <w:rsid w:val="00CB7CCA"/>
    <w:rsid w:val="00CC003C"/>
    <w:rsid w:val="00CC0594"/>
    <w:rsid w:val="00CC0BE5"/>
    <w:rsid w:val="00CC0C20"/>
    <w:rsid w:val="00CC0CCE"/>
    <w:rsid w:val="00CC17BF"/>
    <w:rsid w:val="00CC1C3E"/>
    <w:rsid w:val="00CC26ED"/>
    <w:rsid w:val="00CC2AD8"/>
    <w:rsid w:val="00CC3721"/>
    <w:rsid w:val="00CC395C"/>
    <w:rsid w:val="00CC3DB1"/>
    <w:rsid w:val="00CC3F7E"/>
    <w:rsid w:val="00CC4511"/>
    <w:rsid w:val="00CC4C70"/>
    <w:rsid w:val="00CC4ED4"/>
    <w:rsid w:val="00CC529A"/>
    <w:rsid w:val="00CC5467"/>
    <w:rsid w:val="00CC57C3"/>
    <w:rsid w:val="00CC5CEB"/>
    <w:rsid w:val="00CC5FCB"/>
    <w:rsid w:val="00CC7994"/>
    <w:rsid w:val="00CC7A52"/>
    <w:rsid w:val="00CC7D2E"/>
    <w:rsid w:val="00CC7F9F"/>
    <w:rsid w:val="00CD09C5"/>
    <w:rsid w:val="00CD0A9D"/>
    <w:rsid w:val="00CD13A8"/>
    <w:rsid w:val="00CD225A"/>
    <w:rsid w:val="00CD245F"/>
    <w:rsid w:val="00CD273C"/>
    <w:rsid w:val="00CD2B11"/>
    <w:rsid w:val="00CD2E60"/>
    <w:rsid w:val="00CD321B"/>
    <w:rsid w:val="00CD3373"/>
    <w:rsid w:val="00CD36CE"/>
    <w:rsid w:val="00CD3EDE"/>
    <w:rsid w:val="00CD449E"/>
    <w:rsid w:val="00CD5087"/>
    <w:rsid w:val="00CD50F7"/>
    <w:rsid w:val="00CD5B13"/>
    <w:rsid w:val="00CD66DA"/>
    <w:rsid w:val="00CD779D"/>
    <w:rsid w:val="00CD77B5"/>
    <w:rsid w:val="00CE0576"/>
    <w:rsid w:val="00CE1398"/>
    <w:rsid w:val="00CE1C2E"/>
    <w:rsid w:val="00CE26CA"/>
    <w:rsid w:val="00CE274A"/>
    <w:rsid w:val="00CE329B"/>
    <w:rsid w:val="00CE3872"/>
    <w:rsid w:val="00CE4291"/>
    <w:rsid w:val="00CE43C0"/>
    <w:rsid w:val="00CE44E1"/>
    <w:rsid w:val="00CE49D8"/>
    <w:rsid w:val="00CE4B11"/>
    <w:rsid w:val="00CE4C05"/>
    <w:rsid w:val="00CE4DDD"/>
    <w:rsid w:val="00CE57D1"/>
    <w:rsid w:val="00CE66B7"/>
    <w:rsid w:val="00CE6DD7"/>
    <w:rsid w:val="00CE7460"/>
    <w:rsid w:val="00CE7E19"/>
    <w:rsid w:val="00CE7EC9"/>
    <w:rsid w:val="00CF003E"/>
    <w:rsid w:val="00CF01BE"/>
    <w:rsid w:val="00CF0E83"/>
    <w:rsid w:val="00CF10D6"/>
    <w:rsid w:val="00CF182F"/>
    <w:rsid w:val="00CF1977"/>
    <w:rsid w:val="00CF1EA6"/>
    <w:rsid w:val="00CF2516"/>
    <w:rsid w:val="00CF27BB"/>
    <w:rsid w:val="00CF28D9"/>
    <w:rsid w:val="00CF2DF2"/>
    <w:rsid w:val="00CF3263"/>
    <w:rsid w:val="00CF3E2D"/>
    <w:rsid w:val="00CF4CC8"/>
    <w:rsid w:val="00CF5808"/>
    <w:rsid w:val="00CF5A17"/>
    <w:rsid w:val="00CF5D9E"/>
    <w:rsid w:val="00CF68B5"/>
    <w:rsid w:val="00CF69AC"/>
    <w:rsid w:val="00CF6D79"/>
    <w:rsid w:val="00CF72E5"/>
    <w:rsid w:val="00CF7633"/>
    <w:rsid w:val="00CF78EE"/>
    <w:rsid w:val="00D00001"/>
    <w:rsid w:val="00D0057C"/>
    <w:rsid w:val="00D015D2"/>
    <w:rsid w:val="00D01693"/>
    <w:rsid w:val="00D017D1"/>
    <w:rsid w:val="00D01D1A"/>
    <w:rsid w:val="00D01DC3"/>
    <w:rsid w:val="00D01E53"/>
    <w:rsid w:val="00D02702"/>
    <w:rsid w:val="00D03F7D"/>
    <w:rsid w:val="00D04056"/>
    <w:rsid w:val="00D04301"/>
    <w:rsid w:val="00D04F1B"/>
    <w:rsid w:val="00D057DD"/>
    <w:rsid w:val="00D05C7E"/>
    <w:rsid w:val="00D05DC9"/>
    <w:rsid w:val="00D06771"/>
    <w:rsid w:val="00D06AD4"/>
    <w:rsid w:val="00D06C6F"/>
    <w:rsid w:val="00D0707F"/>
    <w:rsid w:val="00D0763E"/>
    <w:rsid w:val="00D118AD"/>
    <w:rsid w:val="00D11C73"/>
    <w:rsid w:val="00D11F5E"/>
    <w:rsid w:val="00D122B9"/>
    <w:rsid w:val="00D1307E"/>
    <w:rsid w:val="00D13D52"/>
    <w:rsid w:val="00D14220"/>
    <w:rsid w:val="00D147BC"/>
    <w:rsid w:val="00D15F25"/>
    <w:rsid w:val="00D1668E"/>
    <w:rsid w:val="00D16ED3"/>
    <w:rsid w:val="00D170F3"/>
    <w:rsid w:val="00D17CE5"/>
    <w:rsid w:val="00D17FC8"/>
    <w:rsid w:val="00D20213"/>
    <w:rsid w:val="00D2167E"/>
    <w:rsid w:val="00D21CE1"/>
    <w:rsid w:val="00D21E79"/>
    <w:rsid w:val="00D22163"/>
    <w:rsid w:val="00D22A31"/>
    <w:rsid w:val="00D22C71"/>
    <w:rsid w:val="00D231FA"/>
    <w:rsid w:val="00D245C0"/>
    <w:rsid w:val="00D25C61"/>
    <w:rsid w:val="00D26540"/>
    <w:rsid w:val="00D26A21"/>
    <w:rsid w:val="00D275F7"/>
    <w:rsid w:val="00D2774F"/>
    <w:rsid w:val="00D30849"/>
    <w:rsid w:val="00D30A7F"/>
    <w:rsid w:val="00D31583"/>
    <w:rsid w:val="00D31E9C"/>
    <w:rsid w:val="00D3200E"/>
    <w:rsid w:val="00D32579"/>
    <w:rsid w:val="00D32E07"/>
    <w:rsid w:val="00D33708"/>
    <w:rsid w:val="00D33A16"/>
    <w:rsid w:val="00D33D7D"/>
    <w:rsid w:val="00D34415"/>
    <w:rsid w:val="00D349C3"/>
    <w:rsid w:val="00D35454"/>
    <w:rsid w:val="00D35A85"/>
    <w:rsid w:val="00D362E2"/>
    <w:rsid w:val="00D36405"/>
    <w:rsid w:val="00D36B69"/>
    <w:rsid w:val="00D36C7E"/>
    <w:rsid w:val="00D36CCB"/>
    <w:rsid w:val="00D40476"/>
    <w:rsid w:val="00D40674"/>
    <w:rsid w:val="00D40C67"/>
    <w:rsid w:val="00D41794"/>
    <w:rsid w:val="00D418DA"/>
    <w:rsid w:val="00D41B1B"/>
    <w:rsid w:val="00D4341A"/>
    <w:rsid w:val="00D4361D"/>
    <w:rsid w:val="00D436A3"/>
    <w:rsid w:val="00D43B24"/>
    <w:rsid w:val="00D4400B"/>
    <w:rsid w:val="00D44468"/>
    <w:rsid w:val="00D44804"/>
    <w:rsid w:val="00D44EC9"/>
    <w:rsid w:val="00D46423"/>
    <w:rsid w:val="00D466DB"/>
    <w:rsid w:val="00D4707B"/>
    <w:rsid w:val="00D4775D"/>
    <w:rsid w:val="00D479E0"/>
    <w:rsid w:val="00D47E1D"/>
    <w:rsid w:val="00D501D7"/>
    <w:rsid w:val="00D50373"/>
    <w:rsid w:val="00D50511"/>
    <w:rsid w:val="00D50654"/>
    <w:rsid w:val="00D50A30"/>
    <w:rsid w:val="00D52CC3"/>
    <w:rsid w:val="00D5314E"/>
    <w:rsid w:val="00D53A35"/>
    <w:rsid w:val="00D549C9"/>
    <w:rsid w:val="00D56DE2"/>
    <w:rsid w:val="00D602E0"/>
    <w:rsid w:val="00D61F9E"/>
    <w:rsid w:val="00D62EE3"/>
    <w:rsid w:val="00D62F9A"/>
    <w:rsid w:val="00D631F2"/>
    <w:rsid w:val="00D63863"/>
    <w:rsid w:val="00D63A3C"/>
    <w:rsid w:val="00D63AAC"/>
    <w:rsid w:val="00D63CBB"/>
    <w:rsid w:val="00D645D6"/>
    <w:rsid w:val="00D648D8"/>
    <w:rsid w:val="00D64D5C"/>
    <w:rsid w:val="00D64DAF"/>
    <w:rsid w:val="00D64E79"/>
    <w:rsid w:val="00D65413"/>
    <w:rsid w:val="00D65BD3"/>
    <w:rsid w:val="00D65FB1"/>
    <w:rsid w:val="00D660E6"/>
    <w:rsid w:val="00D662ED"/>
    <w:rsid w:val="00D6669A"/>
    <w:rsid w:val="00D669DF"/>
    <w:rsid w:val="00D66DCB"/>
    <w:rsid w:val="00D66F2D"/>
    <w:rsid w:val="00D67C1E"/>
    <w:rsid w:val="00D67F71"/>
    <w:rsid w:val="00D7087D"/>
    <w:rsid w:val="00D70ABD"/>
    <w:rsid w:val="00D70ECD"/>
    <w:rsid w:val="00D71189"/>
    <w:rsid w:val="00D71363"/>
    <w:rsid w:val="00D71C8D"/>
    <w:rsid w:val="00D71EE0"/>
    <w:rsid w:val="00D73453"/>
    <w:rsid w:val="00D73E58"/>
    <w:rsid w:val="00D740DC"/>
    <w:rsid w:val="00D7460D"/>
    <w:rsid w:val="00D748B0"/>
    <w:rsid w:val="00D74965"/>
    <w:rsid w:val="00D74BFE"/>
    <w:rsid w:val="00D7590C"/>
    <w:rsid w:val="00D75BFD"/>
    <w:rsid w:val="00D75D42"/>
    <w:rsid w:val="00D762F8"/>
    <w:rsid w:val="00D7643F"/>
    <w:rsid w:val="00D76699"/>
    <w:rsid w:val="00D766F5"/>
    <w:rsid w:val="00D76BA9"/>
    <w:rsid w:val="00D76E02"/>
    <w:rsid w:val="00D76F9A"/>
    <w:rsid w:val="00D7728B"/>
    <w:rsid w:val="00D80278"/>
    <w:rsid w:val="00D80ABB"/>
    <w:rsid w:val="00D8287E"/>
    <w:rsid w:val="00D829D6"/>
    <w:rsid w:val="00D82D44"/>
    <w:rsid w:val="00D83E43"/>
    <w:rsid w:val="00D83F43"/>
    <w:rsid w:val="00D84665"/>
    <w:rsid w:val="00D849DA"/>
    <w:rsid w:val="00D84A7C"/>
    <w:rsid w:val="00D84DDF"/>
    <w:rsid w:val="00D850E7"/>
    <w:rsid w:val="00D858F3"/>
    <w:rsid w:val="00D85B28"/>
    <w:rsid w:val="00D85CD6"/>
    <w:rsid w:val="00D85F8D"/>
    <w:rsid w:val="00D866A5"/>
    <w:rsid w:val="00D86DD6"/>
    <w:rsid w:val="00D86F34"/>
    <w:rsid w:val="00D87C2A"/>
    <w:rsid w:val="00D87E21"/>
    <w:rsid w:val="00D9016B"/>
    <w:rsid w:val="00D90FC0"/>
    <w:rsid w:val="00D924CF"/>
    <w:rsid w:val="00D92C5C"/>
    <w:rsid w:val="00D93753"/>
    <w:rsid w:val="00D93CD0"/>
    <w:rsid w:val="00D9412A"/>
    <w:rsid w:val="00D94192"/>
    <w:rsid w:val="00D9459D"/>
    <w:rsid w:val="00D945D4"/>
    <w:rsid w:val="00D94EBE"/>
    <w:rsid w:val="00D95DFD"/>
    <w:rsid w:val="00D96646"/>
    <w:rsid w:val="00D9683B"/>
    <w:rsid w:val="00D96926"/>
    <w:rsid w:val="00D97BD5"/>
    <w:rsid w:val="00DA0C25"/>
    <w:rsid w:val="00DA2AF8"/>
    <w:rsid w:val="00DA2FD8"/>
    <w:rsid w:val="00DA326D"/>
    <w:rsid w:val="00DA3D0E"/>
    <w:rsid w:val="00DA41EB"/>
    <w:rsid w:val="00DA4281"/>
    <w:rsid w:val="00DA4518"/>
    <w:rsid w:val="00DA49A1"/>
    <w:rsid w:val="00DA4B97"/>
    <w:rsid w:val="00DA6958"/>
    <w:rsid w:val="00DA6AF0"/>
    <w:rsid w:val="00DA7BCA"/>
    <w:rsid w:val="00DB0290"/>
    <w:rsid w:val="00DB02C6"/>
    <w:rsid w:val="00DB0400"/>
    <w:rsid w:val="00DB05F9"/>
    <w:rsid w:val="00DB14F1"/>
    <w:rsid w:val="00DB151F"/>
    <w:rsid w:val="00DB18D9"/>
    <w:rsid w:val="00DB240F"/>
    <w:rsid w:val="00DB274F"/>
    <w:rsid w:val="00DB2BE9"/>
    <w:rsid w:val="00DB35C0"/>
    <w:rsid w:val="00DB372C"/>
    <w:rsid w:val="00DB3D12"/>
    <w:rsid w:val="00DB5970"/>
    <w:rsid w:val="00DB606E"/>
    <w:rsid w:val="00DB62C3"/>
    <w:rsid w:val="00DB64F3"/>
    <w:rsid w:val="00DB70C0"/>
    <w:rsid w:val="00DB73ED"/>
    <w:rsid w:val="00DB740D"/>
    <w:rsid w:val="00DC0221"/>
    <w:rsid w:val="00DC0305"/>
    <w:rsid w:val="00DC05DD"/>
    <w:rsid w:val="00DC0738"/>
    <w:rsid w:val="00DC08FD"/>
    <w:rsid w:val="00DC0A95"/>
    <w:rsid w:val="00DC1558"/>
    <w:rsid w:val="00DC155A"/>
    <w:rsid w:val="00DC1BED"/>
    <w:rsid w:val="00DC252C"/>
    <w:rsid w:val="00DC295D"/>
    <w:rsid w:val="00DC2FFF"/>
    <w:rsid w:val="00DC3083"/>
    <w:rsid w:val="00DC3D32"/>
    <w:rsid w:val="00DC3E10"/>
    <w:rsid w:val="00DC4064"/>
    <w:rsid w:val="00DC4807"/>
    <w:rsid w:val="00DC4EAC"/>
    <w:rsid w:val="00DC5BFE"/>
    <w:rsid w:val="00DC5D06"/>
    <w:rsid w:val="00DC5DC5"/>
    <w:rsid w:val="00DC7E97"/>
    <w:rsid w:val="00DD0054"/>
    <w:rsid w:val="00DD0D60"/>
    <w:rsid w:val="00DD0F7C"/>
    <w:rsid w:val="00DD1307"/>
    <w:rsid w:val="00DD182A"/>
    <w:rsid w:val="00DD1EB0"/>
    <w:rsid w:val="00DD22D5"/>
    <w:rsid w:val="00DD23E1"/>
    <w:rsid w:val="00DD286E"/>
    <w:rsid w:val="00DD29B6"/>
    <w:rsid w:val="00DD2A9D"/>
    <w:rsid w:val="00DD353F"/>
    <w:rsid w:val="00DD354E"/>
    <w:rsid w:val="00DD399F"/>
    <w:rsid w:val="00DD49BF"/>
    <w:rsid w:val="00DD4FED"/>
    <w:rsid w:val="00DD5447"/>
    <w:rsid w:val="00DD5DAF"/>
    <w:rsid w:val="00DD715E"/>
    <w:rsid w:val="00DD7512"/>
    <w:rsid w:val="00DD7CF8"/>
    <w:rsid w:val="00DD7FFE"/>
    <w:rsid w:val="00DE06FF"/>
    <w:rsid w:val="00DE1044"/>
    <w:rsid w:val="00DE1C69"/>
    <w:rsid w:val="00DE217B"/>
    <w:rsid w:val="00DE2210"/>
    <w:rsid w:val="00DE2737"/>
    <w:rsid w:val="00DE310D"/>
    <w:rsid w:val="00DE317F"/>
    <w:rsid w:val="00DE39CF"/>
    <w:rsid w:val="00DE39E6"/>
    <w:rsid w:val="00DE3BAF"/>
    <w:rsid w:val="00DE4171"/>
    <w:rsid w:val="00DE453D"/>
    <w:rsid w:val="00DE4634"/>
    <w:rsid w:val="00DE49DE"/>
    <w:rsid w:val="00DE56DF"/>
    <w:rsid w:val="00DE5B2D"/>
    <w:rsid w:val="00DE603A"/>
    <w:rsid w:val="00DE643A"/>
    <w:rsid w:val="00DE73E7"/>
    <w:rsid w:val="00DE7C70"/>
    <w:rsid w:val="00DE7FB0"/>
    <w:rsid w:val="00DF047A"/>
    <w:rsid w:val="00DF0BCA"/>
    <w:rsid w:val="00DF17C6"/>
    <w:rsid w:val="00DF1C7F"/>
    <w:rsid w:val="00DF2189"/>
    <w:rsid w:val="00DF2D0B"/>
    <w:rsid w:val="00DF4794"/>
    <w:rsid w:val="00DF4D2E"/>
    <w:rsid w:val="00DF50B6"/>
    <w:rsid w:val="00DF655A"/>
    <w:rsid w:val="00DF7A79"/>
    <w:rsid w:val="00E00531"/>
    <w:rsid w:val="00E0068F"/>
    <w:rsid w:val="00E01899"/>
    <w:rsid w:val="00E01E1F"/>
    <w:rsid w:val="00E01EF8"/>
    <w:rsid w:val="00E0215B"/>
    <w:rsid w:val="00E02C4C"/>
    <w:rsid w:val="00E02F0D"/>
    <w:rsid w:val="00E02FAD"/>
    <w:rsid w:val="00E02FF9"/>
    <w:rsid w:val="00E032D3"/>
    <w:rsid w:val="00E04D76"/>
    <w:rsid w:val="00E052EA"/>
    <w:rsid w:val="00E0543B"/>
    <w:rsid w:val="00E05BF4"/>
    <w:rsid w:val="00E05CDC"/>
    <w:rsid w:val="00E05D10"/>
    <w:rsid w:val="00E05FE7"/>
    <w:rsid w:val="00E07E61"/>
    <w:rsid w:val="00E11E41"/>
    <w:rsid w:val="00E11E95"/>
    <w:rsid w:val="00E127FA"/>
    <w:rsid w:val="00E139A4"/>
    <w:rsid w:val="00E13AB5"/>
    <w:rsid w:val="00E13DEB"/>
    <w:rsid w:val="00E141F2"/>
    <w:rsid w:val="00E145DC"/>
    <w:rsid w:val="00E15598"/>
    <w:rsid w:val="00E15E70"/>
    <w:rsid w:val="00E15F68"/>
    <w:rsid w:val="00E16803"/>
    <w:rsid w:val="00E171D6"/>
    <w:rsid w:val="00E2033B"/>
    <w:rsid w:val="00E20444"/>
    <w:rsid w:val="00E2067E"/>
    <w:rsid w:val="00E20EAA"/>
    <w:rsid w:val="00E21264"/>
    <w:rsid w:val="00E2167C"/>
    <w:rsid w:val="00E21E28"/>
    <w:rsid w:val="00E223C4"/>
    <w:rsid w:val="00E2251D"/>
    <w:rsid w:val="00E22670"/>
    <w:rsid w:val="00E226F0"/>
    <w:rsid w:val="00E22755"/>
    <w:rsid w:val="00E22BFB"/>
    <w:rsid w:val="00E23013"/>
    <w:rsid w:val="00E236E3"/>
    <w:rsid w:val="00E23F7B"/>
    <w:rsid w:val="00E2456A"/>
    <w:rsid w:val="00E24A69"/>
    <w:rsid w:val="00E24E0F"/>
    <w:rsid w:val="00E24E7F"/>
    <w:rsid w:val="00E2669E"/>
    <w:rsid w:val="00E26864"/>
    <w:rsid w:val="00E2699D"/>
    <w:rsid w:val="00E27178"/>
    <w:rsid w:val="00E27984"/>
    <w:rsid w:val="00E309A8"/>
    <w:rsid w:val="00E30BC5"/>
    <w:rsid w:val="00E30F25"/>
    <w:rsid w:val="00E31002"/>
    <w:rsid w:val="00E31009"/>
    <w:rsid w:val="00E31348"/>
    <w:rsid w:val="00E31392"/>
    <w:rsid w:val="00E3194A"/>
    <w:rsid w:val="00E32074"/>
    <w:rsid w:val="00E321AC"/>
    <w:rsid w:val="00E32497"/>
    <w:rsid w:val="00E32CCF"/>
    <w:rsid w:val="00E33164"/>
    <w:rsid w:val="00E33833"/>
    <w:rsid w:val="00E33A8E"/>
    <w:rsid w:val="00E33E7A"/>
    <w:rsid w:val="00E33F60"/>
    <w:rsid w:val="00E34DB4"/>
    <w:rsid w:val="00E34E55"/>
    <w:rsid w:val="00E35487"/>
    <w:rsid w:val="00E355B8"/>
    <w:rsid w:val="00E35DF8"/>
    <w:rsid w:val="00E35EE1"/>
    <w:rsid w:val="00E36028"/>
    <w:rsid w:val="00E3683E"/>
    <w:rsid w:val="00E3757C"/>
    <w:rsid w:val="00E379E6"/>
    <w:rsid w:val="00E37F38"/>
    <w:rsid w:val="00E4051E"/>
    <w:rsid w:val="00E42288"/>
    <w:rsid w:val="00E42619"/>
    <w:rsid w:val="00E42E3B"/>
    <w:rsid w:val="00E4341A"/>
    <w:rsid w:val="00E434E5"/>
    <w:rsid w:val="00E4366D"/>
    <w:rsid w:val="00E445C4"/>
    <w:rsid w:val="00E44C42"/>
    <w:rsid w:val="00E44E41"/>
    <w:rsid w:val="00E477F2"/>
    <w:rsid w:val="00E50BA6"/>
    <w:rsid w:val="00E5144B"/>
    <w:rsid w:val="00E51F5D"/>
    <w:rsid w:val="00E5201A"/>
    <w:rsid w:val="00E52096"/>
    <w:rsid w:val="00E535C1"/>
    <w:rsid w:val="00E53C37"/>
    <w:rsid w:val="00E53E6F"/>
    <w:rsid w:val="00E5414F"/>
    <w:rsid w:val="00E5415F"/>
    <w:rsid w:val="00E54BD2"/>
    <w:rsid w:val="00E55859"/>
    <w:rsid w:val="00E563AD"/>
    <w:rsid w:val="00E56734"/>
    <w:rsid w:val="00E56FE6"/>
    <w:rsid w:val="00E5784E"/>
    <w:rsid w:val="00E601EF"/>
    <w:rsid w:val="00E6074B"/>
    <w:rsid w:val="00E608AD"/>
    <w:rsid w:val="00E62F13"/>
    <w:rsid w:val="00E6323E"/>
    <w:rsid w:val="00E633B7"/>
    <w:rsid w:val="00E634F0"/>
    <w:rsid w:val="00E638F1"/>
    <w:rsid w:val="00E63EBB"/>
    <w:rsid w:val="00E642FC"/>
    <w:rsid w:val="00E652A9"/>
    <w:rsid w:val="00E654AB"/>
    <w:rsid w:val="00E668A2"/>
    <w:rsid w:val="00E6738C"/>
    <w:rsid w:val="00E7055C"/>
    <w:rsid w:val="00E70A21"/>
    <w:rsid w:val="00E70BED"/>
    <w:rsid w:val="00E71C7F"/>
    <w:rsid w:val="00E723C3"/>
    <w:rsid w:val="00E72560"/>
    <w:rsid w:val="00E729CD"/>
    <w:rsid w:val="00E73080"/>
    <w:rsid w:val="00E7321C"/>
    <w:rsid w:val="00E7379C"/>
    <w:rsid w:val="00E738EC"/>
    <w:rsid w:val="00E76E2E"/>
    <w:rsid w:val="00E77209"/>
    <w:rsid w:val="00E7791B"/>
    <w:rsid w:val="00E80023"/>
    <w:rsid w:val="00E808D7"/>
    <w:rsid w:val="00E809A9"/>
    <w:rsid w:val="00E80D51"/>
    <w:rsid w:val="00E81089"/>
    <w:rsid w:val="00E82A9B"/>
    <w:rsid w:val="00E83EC2"/>
    <w:rsid w:val="00E849E2"/>
    <w:rsid w:val="00E85662"/>
    <w:rsid w:val="00E85E3A"/>
    <w:rsid w:val="00E85EB1"/>
    <w:rsid w:val="00E86109"/>
    <w:rsid w:val="00E86BA2"/>
    <w:rsid w:val="00E87849"/>
    <w:rsid w:val="00E902E5"/>
    <w:rsid w:val="00E92343"/>
    <w:rsid w:val="00E925BA"/>
    <w:rsid w:val="00E93231"/>
    <w:rsid w:val="00E9371E"/>
    <w:rsid w:val="00E93B66"/>
    <w:rsid w:val="00E93D2B"/>
    <w:rsid w:val="00E94AD8"/>
    <w:rsid w:val="00E94D9A"/>
    <w:rsid w:val="00E94E51"/>
    <w:rsid w:val="00E95186"/>
    <w:rsid w:val="00E953B8"/>
    <w:rsid w:val="00E95B29"/>
    <w:rsid w:val="00E964E6"/>
    <w:rsid w:val="00E96873"/>
    <w:rsid w:val="00E968EF"/>
    <w:rsid w:val="00E96C98"/>
    <w:rsid w:val="00E9713B"/>
    <w:rsid w:val="00E97676"/>
    <w:rsid w:val="00EA0467"/>
    <w:rsid w:val="00EA21A5"/>
    <w:rsid w:val="00EA306D"/>
    <w:rsid w:val="00EA3093"/>
    <w:rsid w:val="00EA399E"/>
    <w:rsid w:val="00EA3A63"/>
    <w:rsid w:val="00EA51CC"/>
    <w:rsid w:val="00EA539C"/>
    <w:rsid w:val="00EA53EF"/>
    <w:rsid w:val="00EA6655"/>
    <w:rsid w:val="00EA6C66"/>
    <w:rsid w:val="00EA6CDD"/>
    <w:rsid w:val="00EA7FCA"/>
    <w:rsid w:val="00EB0646"/>
    <w:rsid w:val="00EB0B03"/>
    <w:rsid w:val="00EB0E14"/>
    <w:rsid w:val="00EB106F"/>
    <w:rsid w:val="00EB1A3E"/>
    <w:rsid w:val="00EB2300"/>
    <w:rsid w:val="00EB2317"/>
    <w:rsid w:val="00EB2DC8"/>
    <w:rsid w:val="00EB2DE1"/>
    <w:rsid w:val="00EB3840"/>
    <w:rsid w:val="00EB47FC"/>
    <w:rsid w:val="00EB5047"/>
    <w:rsid w:val="00EB505F"/>
    <w:rsid w:val="00EB5626"/>
    <w:rsid w:val="00EB5D02"/>
    <w:rsid w:val="00EB5E91"/>
    <w:rsid w:val="00EB5F19"/>
    <w:rsid w:val="00EB60AF"/>
    <w:rsid w:val="00EB6971"/>
    <w:rsid w:val="00EB7A28"/>
    <w:rsid w:val="00EC0061"/>
    <w:rsid w:val="00EC012D"/>
    <w:rsid w:val="00EC01D8"/>
    <w:rsid w:val="00EC0668"/>
    <w:rsid w:val="00EC068D"/>
    <w:rsid w:val="00EC0F58"/>
    <w:rsid w:val="00EC118F"/>
    <w:rsid w:val="00EC1EEA"/>
    <w:rsid w:val="00EC4679"/>
    <w:rsid w:val="00EC47E9"/>
    <w:rsid w:val="00EC4B63"/>
    <w:rsid w:val="00EC5372"/>
    <w:rsid w:val="00EC6926"/>
    <w:rsid w:val="00EC71F8"/>
    <w:rsid w:val="00ED0358"/>
    <w:rsid w:val="00ED0874"/>
    <w:rsid w:val="00ED0C46"/>
    <w:rsid w:val="00ED0D1C"/>
    <w:rsid w:val="00ED14A7"/>
    <w:rsid w:val="00ED155D"/>
    <w:rsid w:val="00ED1A65"/>
    <w:rsid w:val="00ED2600"/>
    <w:rsid w:val="00ED3001"/>
    <w:rsid w:val="00ED33CD"/>
    <w:rsid w:val="00ED33D5"/>
    <w:rsid w:val="00ED38BE"/>
    <w:rsid w:val="00ED3A62"/>
    <w:rsid w:val="00ED40C9"/>
    <w:rsid w:val="00ED42E4"/>
    <w:rsid w:val="00ED4A8C"/>
    <w:rsid w:val="00ED4C8C"/>
    <w:rsid w:val="00ED530C"/>
    <w:rsid w:val="00ED5BB9"/>
    <w:rsid w:val="00ED5EE9"/>
    <w:rsid w:val="00ED638F"/>
    <w:rsid w:val="00ED6814"/>
    <w:rsid w:val="00ED6CCE"/>
    <w:rsid w:val="00ED77C2"/>
    <w:rsid w:val="00ED7D2F"/>
    <w:rsid w:val="00EE13B0"/>
    <w:rsid w:val="00EE18D9"/>
    <w:rsid w:val="00EE2243"/>
    <w:rsid w:val="00EE25F2"/>
    <w:rsid w:val="00EE29D1"/>
    <w:rsid w:val="00EE2FEB"/>
    <w:rsid w:val="00EE31BF"/>
    <w:rsid w:val="00EE3413"/>
    <w:rsid w:val="00EE3814"/>
    <w:rsid w:val="00EE3DF7"/>
    <w:rsid w:val="00EE5521"/>
    <w:rsid w:val="00EE5EC0"/>
    <w:rsid w:val="00EE6C2D"/>
    <w:rsid w:val="00EF0338"/>
    <w:rsid w:val="00EF1699"/>
    <w:rsid w:val="00EF18B3"/>
    <w:rsid w:val="00EF2025"/>
    <w:rsid w:val="00EF212E"/>
    <w:rsid w:val="00EF2406"/>
    <w:rsid w:val="00EF2617"/>
    <w:rsid w:val="00EF2955"/>
    <w:rsid w:val="00EF2A7F"/>
    <w:rsid w:val="00EF2F7D"/>
    <w:rsid w:val="00EF37BC"/>
    <w:rsid w:val="00EF3E6D"/>
    <w:rsid w:val="00EF444D"/>
    <w:rsid w:val="00EF5816"/>
    <w:rsid w:val="00EF5BA6"/>
    <w:rsid w:val="00EF6155"/>
    <w:rsid w:val="00EF61BB"/>
    <w:rsid w:val="00EF6257"/>
    <w:rsid w:val="00EF769B"/>
    <w:rsid w:val="00EF7C04"/>
    <w:rsid w:val="00EF7F33"/>
    <w:rsid w:val="00F000E7"/>
    <w:rsid w:val="00F00331"/>
    <w:rsid w:val="00F00B9D"/>
    <w:rsid w:val="00F014BF"/>
    <w:rsid w:val="00F01C7D"/>
    <w:rsid w:val="00F020BD"/>
    <w:rsid w:val="00F022A4"/>
    <w:rsid w:val="00F023A4"/>
    <w:rsid w:val="00F02599"/>
    <w:rsid w:val="00F027C3"/>
    <w:rsid w:val="00F02D64"/>
    <w:rsid w:val="00F02E26"/>
    <w:rsid w:val="00F03590"/>
    <w:rsid w:val="00F03A6F"/>
    <w:rsid w:val="00F04060"/>
    <w:rsid w:val="00F042F0"/>
    <w:rsid w:val="00F048BE"/>
    <w:rsid w:val="00F04B74"/>
    <w:rsid w:val="00F051D2"/>
    <w:rsid w:val="00F05B7E"/>
    <w:rsid w:val="00F05CE9"/>
    <w:rsid w:val="00F0649E"/>
    <w:rsid w:val="00F06D07"/>
    <w:rsid w:val="00F06E2E"/>
    <w:rsid w:val="00F06FEE"/>
    <w:rsid w:val="00F07A51"/>
    <w:rsid w:val="00F111D4"/>
    <w:rsid w:val="00F11CAB"/>
    <w:rsid w:val="00F11FFC"/>
    <w:rsid w:val="00F1299F"/>
    <w:rsid w:val="00F129C6"/>
    <w:rsid w:val="00F1308D"/>
    <w:rsid w:val="00F13F57"/>
    <w:rsid w:val="00F1409B"/>
    <w:rsid w:val="00F147EB"/>
    <w:rsid w:val="00F14853"/>
    <w:rsid w:val="00F14945"/>
    <w:rsid w:val="00F15695"/>
    <w:rsid w:val="00F1587E"/>
    <w:rsid w:val="00F15E4E"/>
    <w:rsid w:val="00F16533"/>
    <w:rsid w:val="00F1683A"/>
    <w:rsid w:val="00F20525"/>
    <w:rsid w:val="00F20E27"/>
    <w:rsid w:val="00F2148A"/>
    <w:rsid w:val="00F22169"/>
    <w:rsid w:val="00F22B04"/>
    <w:rsid w:val="00F22E50"/>
    <w:rsid w:val="00F23BC8"/>
    <w:rsid w:val="00F2427C"/>
    <w:rsid w:val="00F24873"/>
    <w:rsid w:val="00F24DFC"/>
    <w:rsid w:val="00F2514A"/>
    <w:rsid w:val="00F25CB9"/>
    <w:rsid w:val="00F25E8E"/>
    <w:rsid w:val="00F26B8F"/>
    <w:rsid w:val="00F26DEE"/>
    <w:rsid w:val="00F30BCE"/>
    <w:rsid w:val="00F30C3E"/>
    <w:rsid w:val="00F3108B"/>
    <w:rsid w:val="00F32909"/>
    <w:rsid w:val="00F334EE"/>
    <w:rsid w:val="00F33832"/>
    <w:rsid w:val="00F33A3D"/>
    <w:rsid w:val="00F341CF"/>
    <w:rsid w:val="00F34276"/>
    <w:rsid w:val="00F34776"/>
    <w:rsid w:val="00F3494A"/>
    <w:rsid w:val="00F350BF"/>
    <w:rsid w:val="00F362FB"/>
    <w:rsid w:val="00F36C03"/>
    <w:rsid w:val="00F374AD"/>
    <w:rsid w:val="00F37F8B"/>
    <w:rsid w:val="00F40A58"/>
    <w:rsid w:val="00F42D5B"/>
    <w:rsid w:val="00F43AD9"/>
    <w:rsid w:val="00F4449A"/>
    <w:rsid w:val="00F44B8D"/>
    <w:rsid w:val="00F45248"/>
    <w:rsid w:val="00F45A0E"/>
    <w:rsid w:val="00F45F52"/>
    <w:rsid w:val="00F46849"/>
    <w:rsid w:val="00F46899"/>
    <w:rsid w:val="00F46E75"/>
    <w:rsid w:val="00F47077"/>
    <w:rsid w:val="00F47833"/>
    <w:rsid w:val="00F47AF9"/>
    <w:rsid w:val="00F50BC9"/>
    <w:rsid w:val="00F50E49"/>
    <w:rsid w:val="00F50EB4"/>
    <w:rsid w:val="00F51A90"/>
    <w:rsid w:val="00F537AD"/>
    <w:rsid w:val="00F53DDD"/>
    <w:rsid w:val="00F549EA"/>
    <w:rsid w:val="00F54B94"/>
    <w:rsid w:val="00F550E6"/>
    <w:rsid w:val="00F56664"/>
    <w:rsid w:val="00F56C92"/>
    <w:rsid w:val="00F60725"/>
    <w:rsid w:val="00F609DE"/>
    <w:rsid w:val="00F60F86"/>
    <w:rsid w:val="00F61137"/>
    <w:rsid w:val="00F617F1"/>
    <w:rsid w:val="00F619B0"/>
    <w:rsid w:val="00F62017"/>
    <w:rsid w:val="00F621F9"/>
    <w:rsid w:val="00F62509"/>
    <w:rsid w:val="00F62564"/>
    <w:rsid w:val="00F62584"/>
    <w:rsid w:val="00F62911"/>
    <w:rsid w:val="00F6348B"/>
    <w:rsid w:val="00F63C21"/>
    <w:rsid w:val="00F64306"/>
    <w:rsid w:val="00F64643"/>
    <w:rsid w:val="00F646B4"/>
    <w:rsid w:val="00F64B77"/>
    <w:rsid w:val="00F65014"/>
    <w:rsid w:val="00F65303"/>
    <w:rsid w:val="00F659DB"/>
    <w:rsid w:val="00F65A09"/>
    <w:rsid w:val="00F65BBA"/>
    <w:rsid w:val="00F66820"/>
    <w:rsid w:val="00F6799B"/>
    <w:rsid w:val="00F67F0C"/>
    <w:rsid w:val="00F70026"/>
    <w:rsid w:val="00F709A3"/>
    <w:rsid w:val="00F70ADF"/>
    <w:rsid w:val="00F71133"/>
    <w:rsid w:val="00F7188E"/>
    <w:rsid w:val="00F72E48"/>
    <w:rsid w:val="00F7312C"/>
    <w:rsid w:val="00F732F8"/>
    <w:rsid w:val="00F73A6B"/>
    <w:rsid w:val="00F73F55"/>
    <w:rsid w:val="00F743A1"/>
    <w:rsid w:val="00F743E0"/>
    <w:rsid w:val="00F74AF1"/>
    <w:rsid w:val="00F75956"/>
    <w:rsid w:val="00F75E32"/>
    <w:rsid w:val="00F769EF"/>
    <w:rsid w:val="00F76B2F"/>
    <w:rsid w:val="00F76BA0"/>
    <w:rsid w:val="00F76C08"/>
    <w:rsid w:val="00F7708C"/>
    <w:rsid w:val="00F779C0"/>
    <w:rsid w:val="00F77A02"/>
    <w:rsid w:val="00F77DD5"/>
    <w:rsid w:val="00F77FC3"/>
    <w:rsid w:val="00F8047B"/>
    <w:rsid w:val="00F808C9"/>
    <w:rsid w:val="00F80CB7"/>
    <w:rsid w:val="00F80E1E"/>
    <w:rsid w:val="00F813F7"/>
    <w:rsid w:val="00F824DD"/>
    <w:rsid w:val="00F82631"/>
    <w:rsid w:val="00F82756"/>
    <w:rsid w:val="00F83C96"/>
    <w:rsid w:val="00F8590F"/>
    <w:rsid w:val="00F85A86"/>
    <w:rsid w:val="00F85DB9"/>
    <w:rsid w:val="00F8613E"/>
    <w:rsid w:val="00F8786F"/>
    <w:rsid w:val="00F87EF0"/>
    <w:rsid w:val="00F908A7"/>
    <w:rsid w:val="00F90C49"/>
    <w:rsid w:val="00F910C9"/>
    <w:rsid w:val="00F911E4"/>
    <w:rsid w:val="00F912C0"/>
    <w:rsid w:val="00F91A12"/>
    <w:rsid w:val="00F91E35"/>
    <w:rsid w:val="00F92638"/>
    <w:rsid w:val="00F93927"/>
    <w:rsid w:val="00F93990"/>
    <w:rsid w:val="00F93E19"/>
    <w:rsid w:val="00F94135"/>
    <w:rsid w:val="00F94DEA"/>
    <w:rsid w:val="00F95108"/>
    <w:rsid w:val="00F95332"/>
    <w:rsid w:val="00F95667"/>
    <w:rsid w:val="00F95AE6"/>
    <w:rsid w:val="00F96AF1"/>
    <w:rsid w:val="00F96D57"/>
    <w:rsid w:val="00F96D63"/>
    <w:rsid w:val="00F971E5"/>
    <w:rsid w:val="00F97480"/>
    <w:rsid w:val="00F978CD"/>
    <w:rsid w:val="00F97A95"/>
    <w:rsid w:val="00F97C9B"/>
    <w:rsid w:val="00FA01D2"/>
    <w:rsid w:val="00FA09A3"/>
    <w:rsid w:val="00FA0C6B"/>
    <w:rsid w:val="00FA0D76"/>
    <w:rsid w:val="00FA1326"/>
    <w:rsid w:val="00FA2311"/>
    <w:rsid w:val="00FA28F5"/>
    <w:rsid w:val="00FA2EFC"/>
    <w:rsid w:val="00FA45A4"/>
    <w:rsid w:val="00FA5442"/>
    <w:rsid w:val="00FA5679"/>
    <w:rsid w:val="00FA59E1"/>
    <w:rsid w:val="00FA5FC1"/>
    <w:rsid w:val="00FA5FD9"/>
    <w:rsid w:val="00FA773B"/>
    <w:rsid w:val="00FB015E"/>
    <w:rsid w:val="00FB0BE9"/>
    <w:rsid w:val="00FB18EC"/>
    <w:rsid w:val="00FB1E2F"/>
    <w:rsid w:val="00FB1F94"/>
    <w:rsid w:val="00FB1F99"/>
    <w:rsid w:val="00FB23A2"/>
    <w:rsid w:val="00FB24FF"/>
    <w:rsid w:val="00FB26E9"/>
    <w:rsid w:val="00FB3B20"/>
    <w:rsid w:val="00FB47F0"/>
    <w:rsid w:val="00FB4B4B"/>
    <w:rsid w:val="00FB4C37"/>
    <w:rsid w:val="00FB4E59"/>
    <w:rsid w:val="00FB539A"/>
    <w:rsid w:val="00FB5913"/>
    <w:rsid w:val="00FB5AE7"/>
    <w:rsid w:val="00FB5BA1"/>
    <w:rsid w:val="00FB607A"/>
    <w:rsid w:val="00FB617D"/>
    <w:rsid w:val="00FB6F55"/>
    <w:rsid w:val="00FB7EB4"/>
    <w:rsid w:val="00FC0632"/>
    <w:rsid w:val="00FC06DA"/>
    <w:rsid w:val="00FC16E7"/>
    <w:rsid w:val="00FC2B52"/>
    <w:rsid w:val="00FC2C23"/>
    <w:rsid w:val="00FC40FF"/>
    <w:rsid w:val="00FC4133"/>
    <w:rsid w:val="00FC44D9"/>
    <w:rsid w:val="00FC50AF"/>
    <w:rsid w:val="00FC5436"/>
    <w:rsid w:val="00FC55E9"/>
    <w:rsid w:val="00FC606E"/>
    <w:rsid w:val="00FC623D"/>
    <w:rsid w:val="00FC6A3A"/>
    <w:rsid w:val="00FC732A"/>
    <w:rsid w:val="00FC767C"/>
    <w:rsid w:val="00FC7A98"/>
    <w:rsid w:val="00FC7D68"/>
    <w:rsid w:val="00FD035A"/>
    <w:rsid w:val="00FD0AFA"/>
    <w:rsid w:val="00FD13C3"/>
    <w:rsid w:val="00FD17DC"/>
    <w:rsid w:val="00FD1895"/>
    <w:rsid w:val="00FD19C1"/>
    <w:rsid w:val="00FD224D"/>
    <w:rsid w:val="00FD226C"/>
    <w:rsid w:val="00FD2956"/>
    <w:rsid w:val="00FD3140"/>
    <w:rsid w:val="00FD3C10"/>
    <w:rsid w:val="00FD43C2"/>
    <w:rsid w:val="00FD4F28"/>
    <w:rsid w:val="00FD59C5"/>
    <w:rsid w:val="00FD59CB"/>
    <w:rsid w:val="00FD62D3"/>
    <w:rsid w:val="00FD6675"/>
    <w:rsid w:val="00FD6A43"/>
    <w:rsid w:val="00FD72CC"/>
    <w:rsid w:val="00FD74E8"/>
    <w:rsid w:val="00FD7787"/>
    <w:rsid w:val="00FD7CD5"/>
    <w:rsid w:val="00FD7E0E"/>
    <w:rsid w:val="00FE0B01"/>
    <w:rsid w:val="00FE181F"/>
    <w:rsid w:val="00FE1826"/>
    <w:rsid w:val="00FE33CD"/>
    <w:rsid w:val="00FE33D1"/>
    <w:rsid w:val="00FE3972"/>
    <w:rsid w:val="00FE426F"/>
    <w:rsid w:val="00FE42D1"/>
    <w:rsid w:val="00FE4572"/>
    <w:rsid w:val="00FE595E"/>
    <w:rsid w:val="00FE5C11"/>
    <w:rsid w:val="00FE608D"/>
    <w:rsid w:val="00FE71C5"/>
    <w:rsid w:val="00FE7E82"/>
    <w:rsid w:val="00FF0195"/>
    <w:rsid w:val="00FF0E5C"/>
    <w:rsid w:val="00FF15A8"/>
    <w:rsid w:val="00FF17C9"/>
    <w:rsid w:val="00FF2375"/>
    <w:rsid w:val="00FF2698"/>
    <w:rsid w:val="00FF2D7E"/>
    <w:rsid w:val="00FF3537"/>
    <w:rsid w:val="00FF3F9F"/>
    <w:rsid w:val="00FF4197"/>
    <w:rsid w:val="00FF45FD"/>
    <w:rsid w:val="00FF468C"/>
    <w:rsid w:val="00FF4BB2"/>
    <w:rsid w:val="00FF50C3"/>
    <w:rsid w:val="00FF66B8"/>
    <w:rsid w:val="00FF6C2D"/>
    <w:rsid w:val="00FF6F52"/>
    <w:rsid w:val="00FF765C"/>
    <w:rsid w:val="0E3BB30E"/>
    <w:rsid w:val="0EEC96F0"/>
    <w:rsid w:val="386AF6CE"/>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6472C7AB-E62E-4DA9-A436-CF469EF22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BE1104"/>
    <w:pPr>
      <w:keepNext/>
      <w:keepLines/>
      <w:spacing w:before="40" w:after="0"/>
      <w:outlineLvl w:val="3"/>
    </w:pPr>
    <w:rPr>
      <w:rFonts w:asciiTheme="majorHAnsi" w:eastAsiaTheme="majorEastAsia" w:hAnsiTheme="majorHAnsi" w:cstheme="majorBidi"/>
      <w:b/>
      <w:iCs/>
      <w:sz w:val="24"/>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BE1104"/>
    <w:rPr>
      <w:rFonts w:asciiTheme="majorHAnsi" w:eastAsiaTheme="majorEastAsia" w:hAnsiTheme="majorHAnsi" w:cstheme="majorBidi"/>
      <w:b/>
      <w:iCs/>
      <w:sz w:val="24"/>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uiPriority w:val="99"/>
    <w:rsid w:val="00C170BC"/>
    <w:rPr>
      <w:sz w:val="16"/>
    </w:rPr>
  </w:style>
  <w:style w:type="paragraph" w:styleId="CommentText">
    <w:name w:val="annotation text"/>
    <w:basedOn w:val="Normal"/>
    <w:link w:val="CommentTextChar"/>
    <w:uiPriority w:val="99"/>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qFormat/>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6"/>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0340">
      <w:bodyDiv w:val="1"/>
      <w:marLeft w:val="0"/>
      <w:marRight w:val="0"/>
      <w:marTop w:val="0"/>
      <w:marBottom w:val="0"/>
      <w:divBdr>
        <w:top w:val="none" w:sz="0" w:space="0" w:color="auto"/>
        <w:left w:val="none" w:sz="0" w:space="0" w:color="auto"/>
        <w:bottom w:val="none" w:sz="0" w:space="0" w:color="auto"/>
        <w:right w:val="none" w:sz="0" w:space="0" w:color="auto"/>
      </w:divBdr>
    </w:div>
    <w:div w:id="299267513">
      <w:bodyDiv w:val="1"/>
      <w:marLeft w:val="0"/>
      <w:marRight w:val="0"/>
      <w:marTop w:val="0"/>
      <w:marBottom w:val="0"/>
      <w:divBdr>
        <w:top w:val="none" w:sz="0" w:space="0" w:color="auto"/>
        <w:left w:val="none" w:sz="0" w:space="0" w:color="auto"/>
        <w:bottom w:val="none" w:sz="0" w:space="0" w:color="auto"/>
        <w:right w:val="none" w:sz="0" w:space="0" w:color="auto"/>
      </w:divBdr>
    </w:div>
    <w:div w:id="343675434">
      <w:bodyDiv w:val="1"/>
      <w:marLeft w:val="0"/>
      <w:marRight w:val="0"/>
      <w:marTop w:val="0"/>
      <w:marBottom w:val="0"/>
      <w:divBdr>
        <w:top w:val="none" w:sz="0" w:space="0" w:color="auto"/>
        <w:left w:val="none" w:sz="0" w:space="0" w:color="auto"/>
        <w:bottom w:val="none" w:sz="0" w:space="0" w:color="auto"/>
        <w:right w:val="none" w:sz="0" w:space="0" w:color="auto"/>
      </w:divBdr>
    </w:div>
    <w:div w:id="372386805">
      <w:bodyDiv w:val="1"/>
      <w:marLeft w:val="0"/>
      <w:marRight w:val="0"/>
      <w:marTop w:val="0"/>
      <w:marBottom w:val="0"/>
      <w:divBdr>
        <w:top w:val="none" w:sz="0" w:space="0" w:color="auto"/>
        <w:left w:val="none" w:sz="0" w:space="0" w:color="auto"/>
        <w:bottom w:val="none" w:sz="0" w:space="0" w:color="auto"/>
        <w:right w:val="none" w:sz="0" w:space="0" w:color="auto"/>
      </w:divBdr>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42986925">
      <w:bodyDiv w:val="1"/>
      <w:marLeft w:val="0"/>
      <w:marRight w:val="0"/>
      <w:marTop w:val="0"/>
      <w:marBottom w:val="0"/>
      <w:divBdr>
        <w:top w:val="none" w:sz="0" w:space="0" w:color="auto"/>
        <w:left w:val="none" w:sz="0" w:space="0" w:color="auto"/>
        <w:bottom w:val="none" w:sz="0" w:space="0" w:color="auto"/>
        <w:right w:val="none" w:sz="0" w:space="0" w:color="auto"/>
      </w:divBdr>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64093550">
      <w:bodyDiv w:val="1"/>
      <w:marLeft w:val="0"/>
      <w:marRight w:val="0"/>
      <w:marTop w:val="0"/>
      <w:marBottom w:val="0"/>
      <w:divBdr>
        <w:top w:val="none" w:sz="0" w:space="0" w:color="auto"/>
        <w:left w:val="none" w:sz="0" w:space="0" w:color="auto"/>
        <w:bottom w:val="none" w:sz="0" w:space="0" w:color="auto"/>
        <w:right w:val="none" w:sz="0" w:space="0" w:color="auto"/>
      </w:divBdr>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34609130">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245525983">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464958438">
      <w:bodyDiv w:val="1"/>
      <w:marLeft w:val="0"/>
      <w:marRight w:val="0"/>
      <w:marTop w:val="0"/>
      <w:marBottom w:val="0"/>
      <w:divBdr>
        <w:top w:val="none" w:sz="0" w:space="0" w:color="auto"/>
        <w:left w:val="none" w:sz="0" w:space="0" w:color="auto"/>
        <w:bottom w:val="none" w:sz="0" w:space="0" w:color="auto"/>
        <w:right w:val="none" w:sz="0" w:space="0" w:color="auto"/>
      </w:divBdr>
    </w:div>
    <w:div w:id="1498375520">
      <w:bodyDiv w:val="1"/>
      <w:marLeft w:val="0"/>
      <w:marRight w:val="0"/>
      <w:marTop w:val="0"/>
      <w:marBottom w:val="0"/>
      <w:divBdr>
        <w:top w:val="none" w:sz="0" w:space="0" w:color="auto"/>
        <w:left w:val="none" w:sz="0" w:space="0" w:color="auto"/>
        <w:bottom w:val="none" w:sz="0" w:space="0" w:color="auto"/>
        <w:right w:val="none" w:sz="0" w:space="0" w:color="auto"/>
      </w:divBdr>
    </w:div>
    <w:div w:id="1574126738">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12876362">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1864174344">
      <w:bodyDiv w:val="1"/>
      <w:marLeft w:val="0"/>
      <w:marRight w:val="0"/>
      <w:marTop w:val="0"/>
      <w:marBottom w:val="0"/>
      <w:divBdr>
        <w:top w:val="none" w:sz="0" w:space="0" w:color="auto"/>
        <w:left w:val="none" w:sz="0" w:space="0" w:color="auto"/>
        <w:bottom w:val="none" w:sz="0" w:space="0" w:color="auto"/>
        <w:right w:val="none" w:sz="0" w:space="0" w:color="auto"/>
      </w:divBdr>
    </w:div>
    <w:div w:id="2049180209">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 w:id="21233070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C0D2BA-8551-40D4-B104-955F443E5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3.xml><?xml version="1.0" encoding="utf-8"?>
<ds:datastoreItem xmlns:ds="http://schemas.openxmlformats.org/officeDocument/2006/customXml" ds:itemID="{F72F5F6A-D7C5-41B3-82CE-7163DC2525BB}">
  <ds:schemaRefs>
    <ds:schemaRef ds:uri="http://schemas.microsoft.com/office/2006/metadata/properties"/>
    <ds:schemaRef ds:uri="http://purl.org/dc/elements/1.1/"/>
    <ds:schemaRef ds:uri="http://purl.org/dc/dcmitype/"/>
    <ds:schemaRef ds:uri="2f282d3b-eb4a-4b09-b61f-b9593442e286"/>
    <ds:schemaRef ds:uri="http://schemas.microsoft.com/sharepoint/v3"/>
    <ds:schemaRef ds:uri="9b239327-9e80-40e4-b1b7-4394fed77a33"/>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d8762117-8292-4133-b1c7-eab5c6487cfd"/>
    <ds:schemaRef ds:uri="http://purl.org/dc/terms/"/>
  </ds:schemaRefs>
</ds:datastoreItem>
</file>

<file path=customXml/itemProps4.xml><?xml version="1.0" encoding="utf-8"?>
<ds:datastoreItem xmlns:ds="http://schemas.openxmlformats.org/officeDocument/2006/customXml" ds:itemID="{8714E6EA-92E3-4000-A1B8-6279D7DAB3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2565</TotalTime>
  <Pages>9</Pages>
  <Words>2401</Words>
  <Characters>13691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16060</CharactersWithSpaces>
  <SharedDoc>false</SharedDoc>
  <HLinks>
    <vt:vector size="102" baseType="variant">
      <vt:variant>
        <vt:i4>1310770</vt:i4>
      </vt:variant>
      <vt:variant>
        <vt:i4>53</vt:i4>
      </vt:variant>
      <vt:variant>
        <vt:i4>0</vt:i4>
      </vt:variant>
      <vt:variant>
        <vt:i4>5</vt:i4>
      </vt:variant>
      <vt:variant>
        <vt:lpwstr/>
      </vt:variant>
      <vt:variant>
        <vt:lpwstr>_Toc162889946</vt:lpwstr>
      </vt:variant>
      <vt:variant>
        <vt:i4>1310770</vt:i4>
      </vt:variant>
      <vt:variant>
        <vt:i4>50</vt:i4>
      </vt:variant>
      <vt:variant>
        <vt:i4>0</vt:i4>
      </vt:variant>
      <vt:variant>
        <vt:i4>5</vt:i4>
      </vt:variant>
      <vt:variant>
        <vt:lpwstr/>
      </vt:variant>
      <vt:variant>
        <vt:lpwstr>_Toc162889945</vt:lpwstr>
      </vt:variant>
      <vt:variant>
        <vt:i4>1310770</vt:i4>
      </vt:variant>
      <vt:variant>
        <vt:i4>47</vt:i4>
      </vt:variant>
      <vt:variant>
        <vt:i4>0</vt:i4>
      </vt:variant>
      <vt:variant>
        <vt:i4>5</vt:i4>
      </vt:variant>
      <vt:variant>
        <vt:lpwstr/>
      </vt:variant>
      <vt:variant>
        <vt:lpwstr>_Toc162889944</vt:lpwstr>
      </vt:variant>
      <vt:variant>
        <vt:i4>1310770</vt:i4>
      </vt:variant>
      <vt:variant>
        <vt:i4>44</vt:i4>
      </vt:variant>
      <vt:variant>
        <vt:i4>0</vt:i4>
      </vt:variant>
      <vt:variant>
        <vt:i4>5</vt:i4>
      </vt:variant>
      <vt:variant>
        <vt:lpwstr/>
      </vt:variant>
      <vt:variant>
        <vt:lpwstr>_Toc162889943</vt:lpwstr>
      </vt:variant>
      <vt:variant>
        <vt:i4>1310770</vt:i4>
      </vt:variant>
      <vt:variant>
        <vt:i4>41</vt:i4>
      </vt:variant>
      <vt:variant>
        <vt:i4>0</vt:i4>
      </vt:variant>
      <vt:variant>
        <vt:i4>5</vt:i4>
      </vt:variant>
      <vt:variant>
        <vt:lpwstr/>
      </vt:variant>
      <vt:variant>
        <vt:lpwstr>_Toc162889942</vt:lpwstr>
      </vt:variant>
      <vt:variant>
        <vt:i4>1310770</vt:i4>
      </vt:variant>
      <vt:variant>
        <vt:i4>38</vt:i4>
      </vt:variant>
      <vt:variant>
        <vt:i4>0</vt:i4>
      </vt:variant>
      <vt:variant>
        <vt:i4>5</vt:i4>
      </vt:variant>
      <vt:variant>
        <vt:lpwstr/>
      </vt:variant>
      <vt:variant>
        <vt:lpwstr>_Toc162889941</vt:lpwstr>
      </vt:variant>
      <vt:variant>
        <vt:i4>1310770</vt:i4>
      </vt:variant>
      <vt:variant>
        <vt:i4>35</vt:i4>
      </vt:variant>
      <vt:variant>
        <vt:i4>0</vt:i4>
      </vt:variant>
      <vt:variant>
        <vt:i4>5</vt:i4>
      </vt:variant>
      <vt:variant>
        <vt:lpwstr/>
      </vt:variant>
      <vt:variant>
        <vt:lpwstr>_Toc162889940</vt:lpwstr>
      </vt:variant>
      <vt:variant>
        <vt:i4>1245234</vt:i4>
      </vt:variant>
      <vt:variant>
        <vt:i4>32</vt:i4>
      </vt:variant>
      <vt:variant>
        <vt:i4>0</vt:i4>
      </vt:variant>
      <vt:variant>
        <vt:i4>5</vt:i4>
      </vt:variant>
      <vt:variant>
        <vt:lpwstr/>
      </vt:variant>
      <vt:variant>
        <vt:lpwstr>_Toc162889939</vt:lpwstr>
      </vt:variant>
      <vt:variant>
        <vt:i4>1245234</vt:i4>
      </vt:variant>
      <vt:variant>
        <vt:i4>26</vt:i4>
      </vt:variant>
      <vt:variant>
        <vt:i4>0</vt:i4>
      </vt:variant>
      <vt:variant>
        <vt:i4>5</vt:i4>
      </vt:variant>
      <vt:variant>
        <vt:lpwstr/>
      </vt:variant>
      <vt:variant>
        <vt:lpwstr>_Toc162889938</vt:lpwstr>
      </vt:variant>
      <vt:variant>
        <vt:i4>1245234</vt:i4>
      </vt:variant>
      <vt:variant>
        <vt:i4>23</vt:i4>
      </vt:variant>
      <vt:variant>
        <vt:i4>0</vt:i4>
      </vt:variant>
      <vt:variant>
        <vt:i4>5</vt:i4>
      </vt:variant>
      <vt:variant>
        <vt:lpwstr/>
      </vt:variant>
      <vt:variant>
        <vt:lpwstr>_Toc162889937</vt:lpwstr>
      </vt:variant>
      <vt:variant>
        <vt:i4>1245234</vt:i4>
      </vt:variant>
      <vt:variant>
        <vt:i4>20</vt:i4>
      </vt:variant>
      <vt:variant>
        <vt:i4>0</vt:i4>
      </vt:variant>
      <vt:variant>
        <vt:i4>5</vt:i4>
      </vt:variant>
      <vt:variant>
        <vt:lpwstr/>
      </vt:variant>
      <vt:variant>
        <vt:lpwstr>_Toc162889936</vt:lpwstr>
      </vt:variant>
      <vt:variant>
        <vt:i4>1245234</vt:i4>
      </vt:variant>
      <vt:variant>
        <vt:i4>17</vt:i4>
      </vt:variant>
      <vt:variant>
        <vt:i4>0</vt:i4>
      </vt:variant>
      <vt:variant>
        <vt:i4>5</vt:i4>
      </vt:variant>
      <vt:variant>
        <vt:lpwstr/>
      </vt:variant>
      <vt:variant>
        <vt:lpwstr>_Toc162889935</vt:lpwstr>
      </vt:variant>
      <vt:variant>
        <vt:i4>1245234</vt:i4>
      </vt:variant>
      <vt:variant>
        <vt:i4>14</vt:i4>
      </vt:variant>
      <vt:variant>
        <vt:i4>0</vt:i4>
      </vt:variant>
      <vt:variant>
        <vt:i4>5</vt:i4>
      </vt:variant>
      <vt:variant>
        <vt:lpwstr/>
      </vt:variant>
      <vt:variant>
        <vt:lpwstr>_Toc162889934</vt:lpwstr>
      </vt:variant>
      <vt:variant>
        <vt:i4>1245234</vt:i4>
      </vt:variant>
      <vt:variant>
        <vt:i4>11</vt:i4>
      </vt:variant>
      <vt:variant>
        <vt:i4>0</vt:i4>
      </vt:variant>
      <vt:variant>
        <vt:i4>5</vt:i4>
      </vt:variant>
      <vt:variant>
        <vt:lpwstr/>
      </vt:variant>
      <vt:variant>
        <vt:lpwstr>_Toc162889933</vt:lpwstr>
      </vt:variant>
      <vt:variant>
        <vt:i4>1245234</vt:i4>
      </vt:variant>
      <vt:variant>
        <vt:i4>8</vt:i4>
      </vt:variant>
      <vt:variant>
        <vt:i4>0</vt:i4>
      </vt:variant>
      <vt:variant>
        <vt:i4>5</vt:i4>
      </vt:variant>
      <vt:variant>
        <vt:lpwstr/>
      </vt:variant>
      <vt:variant>
        <vt:lpwstr>_Toc162889932</vt:lpwstr>
      </vt:variant>
      <vt:variant>
        <vt:i4>1245234</vt:i4>
      </vt:variant>
      <vt:variant>
        <vt:i4>5</vt:i4>
      </vt:variant>
      <vt:variant>
        <vt:i4>0</vt:i4>
      </vt:variant>
      <vt:variant>
        <vt:i4>5</vt:i4>
      </vt:variant>
      <vt:variant>
        <vt:lpwstr/>
      </vt:variant>
      <vt:variant>
        <vt:lpwstr>_Toc162889931</vt:lpwstr>
      </vt:variant>
      <vt:variant>
        <vt:i4>1245234</vt:i4>
      </vt:variant>
      <vt:variant>
        <vt:i4>2</vt:i4>
      </vt:variant>
      <vt:variant>
        <vt:i4>0</vt:i4>
      </vt:variant>
      <vt:variant>
        <vt:i4>5</vt:i4>
      </vt:variant>
      <vt:variant>
        <vt:lpwstr/>
      </vt:variant>
      <vt:variant>
        <vt:lpwstr>_Toc162889930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714</cp:revision>
  <dcterms:created xsi:type="dcterms:W3CDTF">2024-04-24T07:03:00Z</dcterms:created>
  <dcterms:modified xsi:type="dcterms:W3CDTF">2024-05-13T14:01:00Z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dlc_DocIdItemGuid">
    <vt:lpwstr>fe0ba350-c574-4cb0-a1e1-c78b7aac74bd</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Order">
    <vt:r8>56397900</vt:r8>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ies>
</file>